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themeColor="background1"/>
  <w:body>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565431" w:rsidRDefault="00565431" w:rsidP="000E0CE0">
      <w:pPr>
        <w:spacing w:line="276" w:lineRule="auto"/>
        <w:jc w:val="center"/>
        <w:rPr>
          <w:b/>
        </w:rPr>
      </w:pPr>
      <w:r w:rsidRPr="00255CA7">
        <w:rPr>
          <w:b/>
        </w:rPr>
        <w:t>Тема № 3. Порядок и правила использования средств индивидуальной и коллективной</w:t>
      </w:r>
    </w:p>
    <w:p w:rsidR="00565431" w:rsidRPr="00255CA7" w:rsidRDefault="00565431" w:rsidP="000E0CE0">
      <w:pPr>
        <w:spacing w:line="276" w:lineRule="auto"/>
        <w:jc w:val="center"/>
        <w:rPr>
          <w:b/>
        </w:rPr>
      </w:pPr>
      <w:r w:rsidRPr="00255CA7">
        <w:rPr>
          <w:b/>
        </w:rPr>
        <w:t>защиты, а также средств пожаротушения, имеющихся в организации.</w:t>
      </w: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7C3715" w:rsidRDefault="007C3715" w:rsidP="007E16DD">
      <w:pPr>
        <w:spacing w:line="276" w:lineRule="auto"/>
        <w:jc w:val="both"/>
        <w:rPr>
          <w:b/>
        </w:rPr>
      </w:pPr>
    </w:p>
    <w:p w:rsidR="00365878" w:rsidRPr="00255CA7" w:rsidRDefault="00365878" w:rsidP="007E16DD">
      <w:pPr>
        <w:spacing w:line="276" w:lineRule="auto"/>
        <w:jc w:val="both"/>
        <w:rPr>
          <w:b/>
        </w:rPr>
      </w:pPr>
      <w:r w:rsidRPr="00255CA7">
        <w:rPr>
          <w:b/>
        </w:rPr>
        <w:lastRenderedPageBreak/>
        <w:t>Тема № 3.</w:t>
      </w:r>
      <w:r w:rsidR="00C8571C" w:rsidRPr="00255CA7">
        <w:rPr>
          <w:b/>
        </w:rPr>
        <w:t xml:space="preserve"> </w:t>
      </w:r>
      <w:r w:rsidR="000B3AEF" w:rsidRPr="00255CA7">
        <w:rPr>
          <w:b/>
        </w:rPr>
        <w:t>Порядок и правила использования средств индивидуальной и коллективной защиты, а также средств пожаротушения, имеющихся в организации.</w:t>
      </w:r>
    </w:p>
    <w:p w:rsidR="00843EF3" w:rsidRDefault="00843EF3" w:rsidP="007E16DD">
      <w:pPr>
        <w:spacing w:line="276" w:lineRule="auto"/>
        <w:jc w:val="both"/>
        <w:rPr>
          <w:b/>
        </w:rPr>
      </w:pPr>
    </w:p>
    <w:p w:rsidR="00F86DCE" w:rsidRPr="00F86DCE" w:rsidRDefault="00F86DCE" w:rsidP="00F86DCE">
      <w:pPr>
        <w:rPr>
          <w:b/>
        </w:rPr>
      </w:pPr>
      <w:r w:rsidRPr="00F86DCE">
        <w:rPr>
          <w:b/>
        </w:rPr>
        <w:t xml:space="preserve">Цели: </w:t>
      </w:r>
    </w:p>
    <w:p w:rsidR="00F86DCE" w:rsidRPr="00E442DC" w:rsidRDefault="00F86DCE" w:rsidP="00F86DCE">
      <w:r w:rsidRPr="00E442DC">
        <w:t xml:space="preserve">1.Закрепить и углубить знания обучаемых по пользованию средствами коллективной и индивидуальной защиты, практическому изготовлению и применению подручных средств защиты органов дыхания. Меры безопасности при нахождении в защитных сооружениях. </w:t>
      </w:r>
    </w:p>
    <w:p w:rsidR="00F86DCE" w:rsidRPr="00E442DC" w:rsidRDefault="00F86DCE" w:rsidP="00F86DCE">
      <w:r w:rsidRPr="00E442DC">
        <w:t>2. Сформировать первичные навыки применения обучаемыми первичных средств пожаротушения 3.Воспитывать уверенность в эффективности мероприятий гражданской обороны и психологическую устойчивость сотрудников учреждения.</w:t>
      </w:r>
    </w:p>
    <w:p w:rsidR="00F86DCE" w:rsidRDefault="00F86DCE" w:rsidP="00F86DCE"/>
    <w:p w:rsidR="00F86DCE" w:rsidRPr="00E442DC" w:rsidRDefault="00F86DCE" w:rsidP="00F86DCE">
      <w:r w:rsidRPr="00F86DCE">
        <w:rPr>
          <w:b/>
        </w:rPr>
        <w:t xml:space="preserve"> Время проведения:</w:t>
      </w:r>
      <w:r w:rsidRPr="00E442DC">
        <w:t xml:space="preserve"> 2 академических часа (90 минут). </w:t>
      </w:r>
    </w:p>
    <w:p w:rsidR="00F86DCE" w:rsidRDefault="00F86DCE" w:rsidP="00F86DCE"/>
    <w:p w:rsidR="00F86DCE" w:rsidRPr="00F86DCE" w:rsidRDefault="00F86DCE" w:rsidP="00F86DCE">
      <w:pPr>
        <w:rPr>
          <w:b/>
        </w:rPr>
      </w:pPr>
      <w:r w:rsidRPr="00F86DCE">
        <w:rPr>
          <w:b/>
        </w:rPr>
        <w:t>Учебные вопросы и расчет времени:</w:t>
      </w:r>
    </w:p>
    <w:tbl>
      <w:tblPr>
        <w:tblStyle w:val="a3"/>
        <w:tblW w:w="10138" w:type="dxa"/>
        <w:tblLook w:val="04A0"/>
      </w:tblPr>
      <w:tblGrid>
        <w:gridCol w:w="2376"/>
        <w:gridCol w:w="5670"/>
        <w:gridCol w:w="2092"/>
      </w:tblGrid>
      <w:tr w:rsidR="00F86DCE" w:rsidRPr="004F64B4" w:rsidTr="00D77FA1">
        <w:tc>
          <w:tcPr>
            <w:tcW w:w="2376" w:type="dxa"/>
          </w:tcPr>
          <w:p w:rsidR="00F86DCE" w:rsidRPr="006578EC" w:rsidRDefault="00F86DCE" w:rsidP="00D77FA1">
            <w:pPr>
              <w:spacing w:line="276" w:lineRule="auto"/>
              <w:jc w:val="center"/>
              <w:rPr>
                <w:b/>
                <w:bCs/>
                <w:color w:val="333333"/>
                <w:sz w:val="24"/>
                <w:szCs w:val="24"/>
              </w:rPr>
            </w:pPr>
            <w:r w:rsidRPr="006578EC">
              <w:rPr>
                <w:b/>
                <w:bCs/>
                <w:color w:val="333333"/>
                <w:sz w:val="24"/>
                <w:szCs w:val="24"/>
              </w:rPr>
              <w:t>Учебный вопрос</w:t>
            </w:r>
          </w:p>
        </w:tc>
        <w:tc>
          <w:tcPr>
            <w:tcW w:w="5670" w:type="dxa"/>
          </w:tcPr>
          <w:p w:rsidR="00F86DCE" w:rsidRPr="006578EC" w:rsidRDefault="00F86DCE" w:rsidP="00D77FA1">
            <w:pPr>
              <w:spacing w:line="276" w:lineRule="auto"/>
              <w:jc w:val="center"/>
              <w:rPr>
                <w:b/>
                <w:bCs/>
                <w:color w:val="333333"/>
                <w:sz w:val="24"/>
                <w:szCs w:val="24"/>
              </w:rPr>
            </w:pPr>
            <w:r w:rsidRPr="006578EC">
              <w:rPr>
                <w:b/>
                <w:bCs/>
                <w:color w:val="333333"/>
                <w:sz w:val="24"/>
                <w:szCs w:val="24"/>
              </w:rPr>
              <w:t>Содержание</w:t>
            </w:r>
          </w:p>
        </w:tc>
        <w:tc>
          <w:tcPr>
            <w:tcW w:w="2092" w:type="dxa"/>
          </w:tcPr>
          <w:p w:rsidR="00F86DCE" w:rsidRPr="006578EC" w:rsidRDefault="00F86DCE" w:rsidP="00D77FA1">
            <w:pPr>
              <w:spacing w:line="276" w:lineRule="auto"/>
              <w:jc w:val="center"/>
              <w:rPr>
                <w:b/>
                <w:bCs/>
                <w:color w:val="333333"/>
                <w:sz w:val="24"/>
                <w:szCs w:val="24"/>
              </w:rPr>
            </w:pPr>
            <w:r w:rsidRPr="006578EC">
              <w:rPr>
                <w:b/>
                <w:bCs/>
                <w:color w:val="333333"/>
                <w:sz w:val="24"/>
                <w:szCs w:val="24"/>
              </w:rPr>
              <w:t>Время</w:t>
            </w:r>
          </w:p>
        </w:tc>
      </w:tr>
      <w:tr w:rsidR="00F86DCE" w:rsidRPr="004F64B4" w:rsidTr="00D77FA1">
        <w:tc>
          <w:tcPr>
            <w:tcW w:w="2376" w:type="dxa"/>
          </w:tcPr>
          <w:p w:rsidR="00F86DCE" w:rsidRPr="006578EC" w:rsidRDefault="00F86DCE" w:rsidP="00D77FA1">
            <w:pPr>
              <w:spacing w:line="276" w:lineRule="auto"/>
              <w:jc w:val="both"/>
              <w:rPr>
                <w:b/>
                <w:bCs/>
                <w:color w:val="333333"/>
                <w:sz w:val="24"/>
                <w:szCs w:val="24"/>
              </w:rPr>
            </w:pPr>
            <w:r w:rsidRPr="006578EC">
              <w:rPr>
                <w:b/>
                <w:bCs/>
                <w:color w:val="333333"/>
                <w:sz w:val="24"/>
                <w:szCs w:val="24"/>
              </w:rPr>
              <w:t>Вводная часть</w:t>
            </w:r>
          </w:p>
        </w:tc>
        <w:tc>
          <w:tcPr>
            <w:tcW w:w="5670" w:type="dxa"/>
          </w:tcPr>
          <w:p w:rsidR="00F86DCE" w:rsidRPr="006578EC" w:rsidRDefault="00F86DCE" w:rsidP="00D77FA1">
            <w:pPr>
              <w:spacing w:line="276" w:lineRule="auto"/>
              <w:jc w:val="both"/>
              <w:rPr>
                <w:bCs/>
                <w:color w:val="333333"/>
                <w:sz w:val="24"/>
                <w:szCs w:val="24"/>
              </w:rPr>
            </w:pPr>
            <w:r w:rsidRPr="006578EC">
              <w:rPr>
                <w:bCs/>
                <w:color w:val="333333"/>
                <w:sz w:val="24"/>
                <w:szCs w:val="24"/>
              </w:rPr>
              <w:t>Доведение темы, цели и порядка ведения занятия</w:t>
            </w:r>
          </w:p>
        </w:tc>
        <w:tc>
          <w:tcPr>
            <w:tcW w:w="2092" w:type="dxa"/>
          </w:tcPr>
          <w:p w:rsidR="00F86DCE" w:rsidRPr="006578EC" w:rsidRDefault="00F86DCE" w:rsidP="00D77FA1">
            <w:pPr>
              <w:spacing w:line="276" w:lineRule="auto"/>
              <w:jc w:val="center"/>
              <w:rPr>
                <w:b/>
                <w:bCs/>
                <w:color w:val="333333"/>
                <w:sz w:val="24"/>
                <w:szCs w:val="24"/>
              </w:rPr>
            </w:pPr>
            <w:r w:rsidRPr="006578EC">
              <w:rPr>
                <w:b/>
                <w:bCs/>
                <w:color w:val="333333"/>
                <w:sz w:val="24"/>
                <w:szCs w:val="24"/>
              </w:rPr>
              <w:t>5 мин.</w:t>
            </w:r>
          </w:p>
        </w:tc>
      </w:tr>
      <w:tr w:rsidR="00F86DCE" w:rsidRPr="004F64B4" w:rsidTr="00D77FA1">
        <w:tc>
          <w:tcPr>
            <w:tcW w:w="2376" w:type="dxa"/>
          </w:tcPr>
          <w:p w:rsidR="00F86DCE" w:rsidRPr="006578EC" w:rsidRDefault="00F86DCE" w:rsidP="00D77FA1">
            <w:pPr>
              <w:spacing w:line="276" w:lineRule="auto"/>
              <w:jc w:val="both"/>
              <w:rPr>
                <w:b/>
                <w:bCs/>
                <w:color w:val="333333"/>
                <w:sz w:val="24"/>
                <w:szCs w:val="24"/>
              </w:rPr>
            </w:pPr>
            <w:r w:rsidRPr="006578EC">
              <w:rPr>
                <w:b/>
                <w:bCs/>
                <w:color w:val="333333"/>
                <w:sz w:val="24"/>
                <w:szCs w:val="24"/>
              </w:rPr>
              <w:t>1 учебный вопрос</w:t>
            </w:r>
          </w:p>
        </w:tc>
        <w:tc>
          <w:tcPr>
            <w:tcW w:w="5670" w:type="dxa"/>
          </w:tcPr>
          <w:p w:rsidR="00F86DCE" w:rsidRPr="006578EC" w:rsidRDefault="00F86DCE" w:rsidP="00D77FA1">
            <w:pPr>
              <w:shd w:val="clear" w:color="auto" w:fill="F2F9FF"/>
              <w:spacing w:line="276" w:lineRule="auto"/>
              <w:jc w:val="both"/>
              <w:rPr>
                <w:b/>
                <w:bCs/>
                <w:color w:val="333333"/>
                <w:sz w:val="24"/>
                <w:szCs w:val="24"/>
              </w:rPr>
            </w:pPr>
            <w:r w:rsidRPr="006578EC">
              <w:rPr>
                <w:sz w:val="24"/>
                <w:szCs w:val="24"/>
              </w:rPr>
              <w:t>Использование     имеющихся    в    организации    средств    индивидуальной    и коллективной защиты. Порядок получения средств индивидуальной защ</w:t>
            </w:r>
            <w:r w:rsidRPr="003D00C6">
              <w:rPr>
                <w:b/>
              </w:rPr>
              <w:t>иты.</w:t>
            </w:r>
          </w:p>
        </w:tc>
        <w:tc>
          <w:tcPr>
            <w:tcW w:w="2092" w:type="dxa"/>
          </w:tcPr>
          <w:p w:rsidR="00F86DCE" w:rsidRPr="006578EC" w:rsidRDefault="00F86DCE" w:rsidP="00D77FA1">
            <w:pPr>
              <w:spacing w:line="276" w:lineRule="auto"/>
              <w:jc w:val="center"/>
              <w:rPr>
                <w:b/>
                <w:bCs/>
                <w:color w:val="333333"/>
                <w:sz w:val="24"/>
                <w:szCs w:val="24"/>
              </w:rPr>
            </w:pPr>
            <w:r>
              <w:rPr>
                <w:b/>
                <w:bCs/>
                <w:color w:val="333333"/>
                <w:sz w:val="24"/>
                <w:szCs w:val="24"/>
              </w:rPr>
              <w:t>2</w:t>
            </w:r>
            <w:r w:rsidRPr="006578EC">
              <w:rPr>
                <w:b/>
                <w:bCs/>
                <w:color w:val="333333"/>
                <w:sz w:val="24"/>
                <w:szCs w:val="24"/>
              </w:rPr>
              <w:t>5 мин.</w:t>
            </w:r>
          </w:p>
        </w:tc>
      </w:tr>
      <w:tr w:rsidR="00F86DCE" w:rsidRPr="004F64B4" w:rsidTr="00D77FA1">
        <w:tc>
          <w:tcPr>
            <w:tcW w:w="2376" w:type="dxa"/>
          </w:tcPr>
          <w:p w:rsidR="00F86DCE" w:rsidRPr="006578EC" w:rsidRDefault="00F86DCE" w:rsidP="00D77FA1">
            <w:pPr>
              <w:spacing w:line="276" w:lineRule="auto"/>
              <w:jc w:val="both"/>
              <w:rPr>
                <w:b/>
                <w:bCs/>
                <w:color w:val="333333"/>
                <w:sz w:val="24"/>
                <w:szCs w:val="24"/>
              </w:rPr>
            </w:pPr>
            <w:r w:rsidRPr="006578EC">
              <w:rPr>
                <w:b/>
                <w:bCs/>
                <w:color w:val="333333"/>
                <w:sz w:val="24"/>
                <w:szCs w:val="24"/>
              </w:rPr>
              <w:t>2 учебный вопрос</w:t>
            </w:r>
          </w:p>
        </w:tc>
        <w:tc>
          <w:tcPr>
            <w:tcW w:w="5670" w:type="dxa"/>
          </w:tcPr>
          <w:p w:rsidR="00F86DCE" w:rsidRPr="006578EC" w:rsidRDefault="00F86DCE" w:rsidP="00D77FA1">
            <w:pPr>
              <w:spacing w:line="276" w:lineRule="auto"/>
              <w:jc w:val="both"/>
              <w:rPr>
                <w:sz w:val="24"/>
                <w:szCs w:val="24"/>
              </w:rPr>
            </w:pPr>
            <w:r w:rsidRPr="006578EC">
              <w:rPr>
                <w:sz w:val="24"/>
                <w:szCs w:val="24"/>
              </w:rPr>
              <w:t>Практическое изготовление и применение подручных средств защиты органов дыхания.</w:t>
            </w:r>
          </w:p>
          <w:p w:rsidR="00F86DCE" w:rsidRPr="006578EC" w:rsidRDefault="00F86DCE" w:rsidP="00D77FA1">
            <w:pPr>
              <w:spacing w:line="276" w:lineRule="auto"/>
              <w:jc w:val="both"/>
              <w:rPr>
                <w:b/>
                <w:bCs/>
                <w:color w:val="333333"/>
                <w:sz w:val="24"/>
                <w:szCs w:val="24"/>
              </w:rPr>
            </w:pPr>
          </w:p>
        </w:tc>
        <w:tc>
          <w:tcPr>
            <w:tcW w:w="2092" w:type="dxa"/>
          </w:tcPr>
          <w:p w:rsidR="00F86DCE" w:rsidRPr="006578EC" w:rsidRDefault="00F86DCE" w:rsidP="00D77FA1">
            <w:pPr>
              <w:spacing w:line="276" w:lineRule="auto"/>
              <w:jc w:val="center"/>
              <w:rPr>
                <w:b/>
                <w:bCs/>
                <w:color w:val="333333"/>
                <w:sz w:val="24"/>
                <w:szCs w:val="24"/>
              </w:rPr>
            </w:pPr>
            <w:r>
              <w:rPr>
                <w:b/>
                <w:bCs/>
                <w:color w:val="333333"/>
                <w:sz w:val="24"/>
                <w:szCs w:val="24"/>
              </w:rPr>
              <w:t>20</w:t>
            </w:r>
            <w:r w:rsidRPr="006578EC">
              <w:rPr>
                <w:b/>
                <w:bCs/>
                <w:color w:val="333333"/>
                <w:sz w:val="24"/>
                <w:szCs w:val="24"/>
              </w:rPr>
              <w:t xml:space="preserve"> мин</w:t>
            </w:r>
          </w:p>
        </w:tc>
      </w:tr>
      <w:tr w:rsidR="00F86DCE" w:rsidRPr="004F64B4" w:rsidTr="00D77FA1">
        <w:tc>
          <w:tcPr>
            <w:tcW w:w="2376" w:type="dxa"/>
          </w:tcPr>
          <w:p w:rsidR="00F86DCE" w:rsidRPr="006578EC" w:rsidRDefault="00F86DCE" w:rsidP="00D77FA1">
            <w:pPr>
              <w:spacing w:line="276" w:lineRule="auto"/>
              <w:jc w:val="both"/>
              <w:rPr>
                <w:b/>
                <w:bCs/>
                <w:color w:val="333333"/>
                <w:sz w:val="24"/>
                <w:szCs w:val="24"/>
              </w:rPr>
            </w:pPr>
            <w:r w:rsidRPr="006578EC">
              <w:rPr>
                <w:b/>
                <w:bCs/>
                <w:color w:val="333333"/>
                <w:sz w:val="24"/>
                <w:szCs w:val="24"/>
              </w:rPr>
              <w:t>3 учебный вопрос</w:t>
            </w:r>
          </w:p>
        </w:tc>
        <w:tc>
          <w:tcPr>
            <w:tcW w:w="5670" w:type="dxa"/>
          </w:tcPr>
          <w:p w:rsidR="00F86DCE" w:rsidRPr="006578EC" w:rsidRDefault="00F86DCE" w:rsidP="00D77FA1">
            <w:pPr>
              <w:spacing w:line="276" w:lineRule="auto"/>
              <w:jc w:val="both"/>
              <w:rPr>
                <w:sz w:val="24"/>
                <w:szCs w:val="24"/>
              </w:rPr>
            </w:pPr>
            <w:r w:rsidRPr="006578EC">
              <w:rPr>
                <w:sz w:val="24"/>
                <w:szCs w:val="24"/>
              </w:rPr>
              <w:t>Действия при укрытии работников организаций в защитных сооружениях. Меры безопасности при нахождении в защитных сооружениях</w:t>
            </w:r>
            <w:r w:rsidRPr="006578EC">
              <w:rPr>
                <w:b/>
                <w:sz w:val="24"/>
                <w:szCs w:val="24"/>
              </w:rPr>
              <w:t>.</w:t>
            </w:r>
          </w:p>
          <w:p w:rsidR="00F86DCE" w:rsidRPr="006578EC" w:rsidRDefault="00F86DCE" w:rsidP="00D77FA1">
            <w:pPr>
              <w:tabs>
                <w:tab w:val="left" w:pos="3052"/>
              </w:tabs>
              <w:spacing w:line="276" w:lineRule="auto"/>
              <w:jc w:val="both"/>
              <w:rPr>
                <w:sz w:val="24"/>
                <w:szCs w:val="24"/>
              </w:rPr>
            </w:pPr>
          </w:p>
          <w:p w:rsidR="00F86DCE" w:rsidRPr="006578EC" w:rsidRDefault="00F86DCE" w:rsidP="00D77FA1">
            <w:pPr>
              <w:spacing w:line="276" w:lineRule="auto"/>
              <w:jc w:val="both"/>
              <w:rPr>
                <w:b/>
                <w:bCs/>
                <w:color w:val="333333"/>
                <w:sz w:val="24"/>
                <w:szCs w:val="24"/>
              </w:rPr>
            </w:pPr>
          </w:p>
        </w:tc>
        <w:tc>
          <w:tcPr>
            <w:tcW w:w="2092" w:type="dxa"/>
          </w:tcPr>
          <w:p w:rsidR="00F86DCE" w:rsidRPr="006578EC" w:rsidRDefault="00F86DCE" w:rsidP="00D77FA1">
            <w:pPr>
              <w:spacing w:line="276" w:lineRule="auto"/>
              <w:jc w:val="center"/>
              <w:rPr>
                <w:b/>
                <w:bCs/>
                <w:color w:val="333333"/>
                <w:sz w:val="24"/>
                <w:szCs w:val="24"/>
              </w:rPr>
            </w:pPr>
            <w:r w:rsidRPr="006578EC">
              <w:rPr>
                <w:b/>
                <w:bCs/>
                <w:color w:val="333333"/>
                <w:sz w:val="24"/>
                <w:szCs w:val="24"/>
              </w:rPr>
              <w:t>1</w:t>
            </w:r>
            <w:r>
              <w:rPr>
                <w:b/>
                <w:bCs/>
                <w:color w:val="333333"/>
                <w:sz w:val="24"/>
                <w:szCs w:val="24"/>
              </w:rPr>
              <w:t>5</w:t>
            </w:r>
            <w:r w:rsidRPr="006578EC">
              <w:rPr>
                <w:b/>
                <w:bCs/>
                <w:color w:val="333333"/>
                <w:sz w:val="24"/>
                <w:szCs w:val="24"/>
              </w:rPr>
              <w:t xml:space="preserve"> мин.</w:t>
            </w:r>
          </w:p>
        </w:tc>
      </w:tr>
      <w:tr w:rsidR="00F86DCE" w:rsidRPr="004F64B4" w:rsidTr="00D77FA1">
        <w:tc>
          <w:tcPr>
            <w:tcW w:w="2376" w:type="dxa"/>
          </w:tcPr>
          <w:p w:rsidR="00F86DCE" w:rsidRPr="006578EC" w:rsidRDefault="00F86DCE" w:rsidP="00D77FA1">
            <w:pPr>
              <w:spacing w:line="276" w:lineRule="auto"/>
              <w:jc w:val="both"/>
              <w:rPr>
                <w:b/>
                <w:bCs/>
                <w:color w:val="333333"/>
                <w:sz w:val="24"/>
                <w:szCs w:val="24"/>
              </w:rPr>
            </w:pPr>
            <w:r w:rsidRPr="006578EC">
              <w:rPr>
                <w:b/>
                <w:bCs/>
                <w:color w:val="333333"/>
                <w:sz w:val="24"/>
                <w:szCs w:val="24"/>
              </w:rPr>
              <w:t>4 учебный вопрос</w:t>
            </w:r>
          </w:p>
        </w:tc>
        <w:tc>
          <w:tcPr>
            <w:tcW w:w="5670" w:type="dxa"/>
          </w:tcPr>
          <w:p w:rsidR="00F86DCE" w:rsidRPr="006578EC" w:rsidRDefault="00F86DCE" w:rsidP="00D77FA1">
            <w:pPr>
              <w:spacing w:line="276" w:lineRule="auto"/>
              <w:jc w:val="both"/>
              <w:rPr>
                <w:sz w:val="24"/>
                <w:szCs w:val="24"/>
              </w:rPr>
            </w:pPr>
            <w:r w:rsidRPr="006578EC">
              <w:rPr>
                <w:sz w:val="24"/>
                <w:szCs w:val="24"/>
              </w:rPr>
              <w:t>Технические и первичные средства пожаротушения и их расположение. Действия при их применении.</w:t>
            </w:r>
          </w:p>
          <w:p w:rsidR="00F86DCE" w:rsidRPr="006578EC" w:rsidRDefault="00F86DCE" w:rsidP="00D77FA1">
            <w:pPr>
              <w:spacing w:line="276" w:lineRule="auto"/>
              <w:jc w:val="both"/>
              <w:rPr>
                <w:b/>
                <w:bCs/>
                <w:color w:val="333333"/>
                <w:sz w:val="24"/>
                <w:szCs w:val="24"/>
              </w:rPr>
            </w:pPr>
          </w:p>
        </w:tc>
        <w:tc>
          <w:tcPr>
            <w:tcW w:w="2092" w:type="dxa"/>
          </w:tcPr>
          <w:p w:rsidR="00F86DCE" w:rsidRPr="006578EC" w:rsidRDefault="00F86DCE" w:rsidP="00D77FA1">
            <w:pPr>
              <w:spacing w:line="276" w:lineRule="auto"/>
              <w:jc w:val="center"/>
              <w:rPr>
                <w:b/>
                <w:bCs/>
                <w:color w:val="333333"/>
                <w:sz w:val="24"/>
                <w:szCs w:val="24"/>
              </w:rPr>
            </w:pPr>
            <w:r>
              <w:rPr>
                <w:b/>
                <w:bCs/>
                <w:color w:val="333333"/>
                <w:sz w:val="24"/>
                <w:szCs w:val="24"/>
              </w:rPr>
              <w:t>2</w:t>
            </w:r>
            <w:r w:rsidRPr="006578EC">
              <w:rPr>
                <w:b/>
                <w:bCs/>
                <w:color w:val="333333"/>
                <w:sz w:val="24"/>
                <w:szCs w:val="24"/>
              </w:rPr>
              <w:t>0 мин.</w:t>
            </w:r>
          </w:p>
        </w:tc>
      </w:tr>
      <w:tr w:rsidR="00F86DCE" w:rsidRPr="004F64B4" w:rsidTr="00D77FA1">
        <w:tc>
          <w:tcPr>
            <w:tcW w:w="2376" w:type="dxa"/>
          </w:tcPr>
          <w:p w:rsidR="00F86DCE" w:rsidRPr="006578EC" w:rsidRDefault="00F86DCE" w:rsidP="00D77FA1">
            <w:pPr>
              <w:spacing w:line="276" w:lineRule="auto"/>
              <w:jc w:val="both"/>
              <w:rPr>
                <w:b/>
                <w:bCs/>
                <w:color w:val="333333"/>
              </w:rPr>
            </w:pPr>
            <w:r w:rsidRPr="006578EC">
              <w:rPr>
                <w:b/>
                <w:bCs/>
                <w:color w:val="333333"/>
              </w:rPr>
              <w:t>Заключительная часть</w:t>
            </w:r>
          </w:p>
        </w:tc>
        <w:tc>
          <w:tcPr>
            <w:tcW w:w="5670" w:type="dxa"/>
          </w:tcPr>
          <w:p w:rsidR="00F86DCE" w:rsidRPr="006578EC" w:rsidRDefault="00F86DCE" w:rsidP="00D77FA1">
            <w:pPr>
              <w:spacing w:line="276" w:lineRule="auto"/>
              <w:jc w:val="both"/>
              <w:rPr>
                <w:bCs/>
                <w:color w:val="333333"/>
              </w:rPr>
            </w:pPr>
            <w:r w:rsidRPr="006578EC">
              <w:rPr>
                <w:bCs/>
                <w:color w:val="333333"/>
              </w:rPr>
              <w:t>Подведение итогов занятия</w:t>
            </w:r>
          </w:p>
        </w:tc>
        <w:tc>
          <w:tcPr>
            <w:tcW w:w="2092" w:type="dxa"/>
          </w:tcPr>
          <w:p w:rsidR="00F86DCE" w:rsidRPr="006578EC" w:rsidRDefault="00F86DCE" w:rsidP="00D77FA1">
            <w:pPr>
              <w:spacing w:line="276" w:lineRule="auto"/>
              <w:jc w:val="center"/>
              <w:rPr>
                <w:b/>
                <w:bCs/>
                <w:color w:val="333333"/>
              </w:rPr>
            </w:pPr>
            <w:r w:rsidRPr="006578EC">
              <w:rPr>
                <w:b/>
                <w:bCs/>
                <w:color w:val="333333"/>
              </w:rPr>
              <w:t>5 мин.</w:t>
            </w:r>
          </w:p>
        </w:tc>
      </w:tr>
    </w:tbl>
    <w:p w:rsidR="00F86DCE" w:rsidRDefault="00F86DCE" w:rsidP="00F86DCE"/>
    <w:p w:rsidR="00F86DCE" w:rsidRPr="00E442DC" w:rsidRDefault="00F86DCE" w:rsidP="00F86DCE">
      <w:r w:rsidRPr="00F86DCE">
        <w:rPr>
          <w:b/>
        </w:rPr>
        <w:t>Метод:</w:t>
      </w:r>
      <w:r w:rsidRPr="00E442DC">
        <w:t xml:space="preserve"> беседа, (лекция). </w:t>
      </w:r>
    </w:p>
    <w:p w:rsidR="00F86DCE" w:rsidRPr="00E442DC" w:rsidRDefault="00F86DCE" w:rsidP="00F86DCE">
      <w:r w:rsidRPr="00F86DCE">
        <w:rPr>
          <w:b/>
        </w:rPr>
        <w:t>Место:</w:t>
      </w:r>
      <w:r w:rsidRPr="00E442DC">
        <w:t xml:space="preserve"> учебный класс ГОЧС. </w:t>
      </w:r>
    </w:p>
    <w:p w:rsidR="00F86DCE" w:rsidRPr="00F86DCE" w:rsidRDefault="00F86DCE" w:rsidP="00F86DCE">
      <w:pPr>
        <w:rPr>
          <w:b/>
        </w:rPr>
      </w:pPr>
      <w:r w:rsidRPr="00F86DCE">
        <w:rPr>
          <w:b/>
        </w:rPr>
        <w:t xml:space="preserve">Методическая литература и учебные пособия: </w:t>
      </w:r>
    </w:p>
    <w:p w:rsidR="00F86DCE" w:rsidRPr="00E442DC" w:rsidRDefault="00F86DCE" w:rsidP="00F86DCE">
      <w:r w:rsidRPr="00E442DC">
        <w:t>− Федеральный закон от 21 декабря 1994 г. № 68-ФЗ «О защите населения и территорий от чрезвычайных ситуаций природного и техногенного характера».</w:t>
      </w:r>
    </w:p>
    <w:p w:rsidR="00F86DCE" w:rsidRPr="00E442DC" w:rsidRDefault="00F86DCE" w:rsidP="00F86DCE">
      <w:r w:rsidRPr="00E442DC">
        <w:t xml:space="preserve"> − Федеральный закон от 12 февраля 1998 г. № 28-ФЗ «О гражданской обороне».</w:t>
      </w:r>
    </w:p>
    <w:p w:rsidR="00F86DCE" w:rsidRPr="00E442DC" w:rsidRDefault="00F86DCE" w:rsidP="00F86DCE">
      <w:r w:rsidRPr="00E442DC">
        <w:t xml:space="preserve"> − Обучение работающего населения в области гражданской обороны и защиты от чрезвычайных ситуаций. -М.: Институт риска и безопасности, 2015. -336 с.</w:t>
      </w:r>
    </w:p>
    <w:p w:rsidR="00F86DCE" w:rsidRPr="00E442DC" w:rsidRDefault="00F86DCE" w:rsidP="00F86DCE">
      <w:r w:rsidRPr="00E442DC">
        <w:t xml:space="preserve"> − Гражданская оборона и защита от чрезвычайных ситуаций для работающего населения: Пособие для самостоятельного изучения. 2-е издание, переработанное и дополненное. -Москва: ООО «ТЕРМИКА.РУ», 2016.-392 с; </w:t>
      </w:r>
    </w:p>
    <w:p w:rsidR="00F86DCE" w:rsidRPr="00E442DC" w:rsidRDefault="00F86DCE" w:rsidP="00F86DCE">
      <w:r w:rsidRPr="00E442DC">
        <w:t xml:space="preserve">− Организация и ведение гражданской обороны и защиты населения и территорий от чрезвычайных ситуаций природного и техногенного характера: Учебное пособие / Под общ. ред. Г. Н. Кириллова. -8-е изд. -М.: Институт риска и безопасности, 2013. -536 с; </w:t>
      </w:r>
    </w:p>
    <w:p w:rsidR="00F86DCE" w:rsidRPr="00E442DC" w:rsidRDefault="00F86DCE" w:rsidP="00F86DCE">
      <w:r w:rsidRPr="00E442DC">
        <w:lastRenderedPageBreak/>
        <w:t xml:space="preserve">− Организация защиты от террористических актов, взрывов, пожаров, эпидемий и вызванных ими чрезвычайных ситуаций: Практическое пособие/Под ред. М.И. Камышанского. -2-е изд., -М: Институт риска и безопасности, 2011. -512 с; </w:t>
      </w:r>
    </w:p>
    <w:p w:rsidR="00F86DCE" w:rsidRPr="00E442DC" w:rsidRDefault="00F86DCE" w:rsidP="00F86DCE">
      <w:r w:rsidRPr="00E442DC">
        <w:t>− Кульпинов С.В., Перевощиков В.Я., Твердохлебов Н.В. Курсовое обучение работающего населения в области гражданской обороны и защиты от чрезвычайных ситуаций. - М.: Институт риска и безопасности, 2017. - 320 с.</w:t>
      </w:r>
    </w:p>
    <w:p w:rsidR="00F86DCE" w:rsidRPr="00F86DCE" w:rsidRDefault="00F86DCE" w:rsidP="00F86DCE">
      <w:pPr>
        <w:jc w:val="center"/>
        <w:rPr>
          <w:b/>
        </w:rPr>
      </w:pPr>
      <w:r w:rsidRPr="00F86DCE">
        <w:rPr>
          <w:b/>
        </w:rPr>
        <w:t>Ход занятия:</w:t>
      </w:r>
    </w:p>
    <w:p w:rsidR="00F86DCE" w:rsidRPr="00F86DCE" w:rsidRDefault="00F86DCE" w:rsidP="00F86DCE">
      <w:pPr>
        <w:rPr>
          <w:b/>
        </w:rPr>
      </w:pPr>
      <w:r w:rsidRPr="00F86DCE">
        <w:rPr>
          <w:b/>
        </w:rPr>
        <w:t xml:space="preserve">Вводная часть. </w:t>
      </w:r>
    </w:p>
    <w:p w:rsidR="00F86DCE" w:rsidRPr="00E442DC" w:rsidRDefault="00F86DCE" w:rsidP="00F86DCE">
      <w:r w:rsidRPr="00E442DC">
        <w:t>- проверка наличия обучаемых, материального обеспечения занятия;</w:t>
      </w:r>
    </w:p>
    <w:p w:rsidR="00F86DCE" w:rsidRPr="00E442DC" w:rsidRDefault="00F86DCE" w:rsidP="00F86DCE">
      <w:r w:rsidRPr="00E442DC">
        <w:t xml:space="preserve"> - доведение темы, учебных вопросов и учебных целей; </w:t>
      </w:r>
    </w:p>
    <w:p w:rsidR="00F86DCE" w:rsidRPr="00E442DC" w:rsidRDefault="00F86DCE" w:rsidP="00F86DCE">
      <w:r w:rsidRPr="00E442DC">
        <w:t>- доведение порядка проведения занятия.</w:t>
      </w:r>
    </w:p>
    <w:p w:rsidR="00F86DCE" w:rsidRPr="00255CA7" w:rsidRDefault="00F86DCE" w:rsidP="007E16DD">
      <w:pPr>
        <w:spacing w:line="276" w:lineRule="auto"/>
        <w:jc w:val="both"/>
        <w:rPr>
          <w:b/>
        </w:rPr>
      </w:pPr>
    </w:p>
    <w:p w:rsidR="00E4497C" w:rsidRPr="00E4497C" w:rsidRDefault="00843EF3" w:rsidP="007E16DD">
      <w:pPr>
        <w:spacing w:line="276" w:lineRule="auto"/>
        <w:jc w:val="both"/>
      </w:pPr>
      <w:r w:rsidRPr="00255CA7">
        <w:rPr>
          <w:b/>
        </w:rPr>
        <w:t>Вопрос № 1.</w:t>
      </w:r>
      <w:r w:rsidRPr="00255CA7">
        <w:t xml:space="preserve"> </w:t>
      </w:r>
      <w:r w:rsidRPr="003D00C6">
        <w:rPr>
          <w:b/>
        </w:rPr>
        <w:t>Использование</w:t>
      </w:r>
      <w:r w:rsidR="007E16DD" w:rsidRPr="003D00C6">
        <w:rPr>
          <w:b/>
        </w:rPr>
        <w:t xml:space="preserve"> </w:t>
      </w:r>
      <w:r w:rsidRPr="003D00C6">
        <w:rPr>
          <w:b/>
        </w:rPr>
        <w:t xml:space="preserve">имеющихся </w:t>
      </w:r>
      <w:r w:rsidR="007E16DD" w:rsidRPr="003D00C6">
        <w:rPr>
          <w:b/>
        </w:rPr>
        <w:t xml:space="preserve"> </w:t>
      </w:r>
      <w:r w:rsidRPr="003D00C6">
        <w:rPr>
          <w:b/>
        </w:rPr>
        <w:t>в орган</w:t>
      </w:r>
      <w:r w:rsidR="007E16DD" w:rsidRPr="003D00C6">
        <w:rPr>
          <w:b/>
        </w:rPr>
        <w:t xml:space="preserve">изации средств индивидуальной и </w:t>
      </w:r>
      <w:r w:rsidRPr="003D00C6">
        <w:rPr>
          <w:b/>
        </w:rPr>
        <w:t>коллективной защиты. Порядок получения средств индивидуальной защиты.</w:t>
      </w:r>
      <w:r w:rsidR="00E4497C" w:rsidRPr="00E4497C">
        <w:rPr>
          <w:color w:val="333333"/>
        </w:rPr>
        <w:br/>
        <w:t xml:space="preserve">       </w:t>
      </w:r>
      <w:r w:rsidR="00E4497C">
        <w:rPr>
          <w:color w:val="333333"/>
        </w:rPr>
        <w:t xml:space="preserve">  </w:t>
      </w:r>
      <w:r w:rsidR="00E4497C" w:rsidRPr="00E4497C">
        <w:rPr>
          <w:color w:val="333333"/>
        </w:rPr>
        <w:t xml:space="preserve"> Основными инженерно-техническими мероприятиями по защите населения являются:</w:t>
      </w:r>
      <w:r w:rsidR="00E4497C" w:rsidRPr="00E4497C">
        <w:rPr>
          <w:color w:val="333333"/>
        </w:rPr>
        <w:br/>
        <w:t xml:space="preserve">        </w:t>
      </w:r>
      <w:r w:rsidR="00E4497C">
        <w:rPr>
          <w:color w:val="333333"/>
        </w:rPr>
        <w:t xml:space="preserve">  </w:t>
      </w:r>
      <w:r w:rsidR="00E4497C" w:rsidRPr="00E4497C">
        <w:rPr>
          <w:color w:val="333333"/>
        </w:rPr>
        <w:t xml:space="preserve">- укрытие </w:t>
      </w:r>
      <w:r w:rsidR="00275735">
        <w:rPr>
          <w:color w:val="333333"/>
        </w:rPr>
        <w:t xml:space="preserve">  </w:t>
      </w:r>
      <w:r w:rsidR="00E4497C" w:rsidRPr="00E4497C">
        <w:rPr>
          <w:color w:val="333333"/>
        </w:rPr>
        <w:t>людей</w:t>
      </w:r>
      <w:r w:rsidR="00275735">
        <w:rPr>
          <w:color w:val="333333"/>
        </w:rPr>
        <w:t xml:space="preserve"> </w:t>
      </w:r>
      <w:r w:rsidR="00E4497C" w:rsidRPr="00E4497C">
        <w:rPr>
          <w:color w:val="333333"/>
        </w:rPr>
        <w:t xml:space="preserve"> </w:t>
      </w:r>
      <w:r w:rsidR="00275735">
        <w:rPr>
          <w:color w:val="333333"/>
        </w:rPr>
        <w:t xml:space="preserve"> </w:t>
      </w:r>
      <w:r w:rsidR="00E4497C" w:rsidRPr="00E4497C">
        <w:rPr>
          <w:color w:val="333333"/>
        </w:rPr>
        <w:t xml:space="preserve">в </w:t>
      </w:r>
      <w:r w:rsidR="00275735">
        <w:rPr>
          <w:color w:val="333333"/>
        </w:rPr>
        <w:t xml:space="preserve">  </w:t>
      </w:r>
      <w:r w:rsidR="00E4497C" w:rsidRPr="00E4497C">
        <w:rPr>
          <w:color w:val="333333"/>
        </w:rPr>
        <w:t xml:space="preserve">приспособленных </w:t>
      </w:r>
      <w:r w:rsidR="00275735">
        <w:rPr>
          <w:color w:val="333333"/>
        </w:rPr>
        <w:t xml:space="preserve">  </w:t>
      </w:r>
      <w:r w:rsidR="00E4497C" w:rsidRPr="00E4497C">
        <w:rPr>
          <w:color w:val="333333"/>
        </w:rPr>
        <w:t>для</w:t>
      </w:r>
      <w:r w:rsidR="00275735">
        <w:rPr>
          <w:color w:val="333333"/>
        </w:rPr>
        <w:t xml:space="preserve"> </w:t>
      </w:r>
      <w:r w:rsidR="00E4497C" w:rsidRPr="00E4497C">
        <w:rPr>
          <w:color w:val="333333"/>
        </w:rPr>
        <w:t xml:space="preserve"> </w:t>
      </w:r>
      <w:r w:rsidR="00275735">
        <w:rPr>
          <w:color w:val="333333"/>
        </w:rPr>
        <w:t xml:space="preserve"> </w:t>
      </w:r>
      <w:r w:rsidR="00E4497C" w:rsidRPr="00E4497C">
        <w:rPr>
          <w:color w:val="333333"/>
        </w:rPr>
        <w:t xml:space="preserve">их </w:t>
      </w:r>
      <w:r w:rsidR="00275735">
        <w:rPr>
          <w:color w:val="333333"/>
        </w:rPr>
        <w:t xml:space="preserve"> </w:t>
      </w:r>
      <w:r w:rsidR="00E4497C" w:rsidRPr="00E4497C">
        <w:rPr>
          <w:color w:val="333333"/>
        </w:rPr>
        <w:t xml:space="preserve">защиты </w:t>
      </w:r>
      <w:r w:rsidR="00275735">
        <w:rPr>
          <w:color w:val="333333"/>
        </w:rPr>
        <w:t xml:space="preserve"> </w:t>
      </w:r>
      <w:r w:rsidR="00E4497C" w:rsidRPr="00E4497C">
        <w:rPr>
          <w:color w:val="333333"/>
        </w:rPr>
        <w:t xml:space="preserve">помещениях  </w:t>
      </w:r>
      <w:r w:rsidR="00275735">
        <w:rPr>
          <w:color w:val="333333"/>
        </w:rPr>
        <w:t xml:space="preserve"> </w:t>
      </w:r>
      <w:r w:rsidR="00E4497C" w:rsidRPr="00E4497C">
        <w:rPr>
          <w:color w:val="333333"/>
        </w:rPr>
        <w:t xml:space="preserve">производственных, общественных и жилых зданий, а также в специальных защитных сооружениях; </w:t>
      </w:r>
    </w:p>
    <w:p w:rsidR="00E4497C" w:rsidRPr="00E4497C" w:rsidRDefault="00E4497C" w:rsidP="007E16DD">
      <w:pPr>
        <w:tabs>
          <w:tab w:val="left" w:pos="567"/>
        </w:tabs>
        <w:spacing w:line="276" w:lineRule="auto"/>
        <w:jc w:val="both"/>
        <w:rPr>
          <w:color w:val="333333"/>
        </w:rPr>
      </w:pPr>
      <w:r w:rsidRPr="00E4497C">
        <w:rPr>
          <w:color w:val="333333"/>
        </w:rPr>
        <w:t xml:space="preserve">        </w:t>
      </w:r>
      <w:r>
        <w:rPr>
          <w:color w:val="333333"/>
        </w:rPr>
        <w:t xml:space="preserve">  </w:t>
      </w:r>
      <w:r w:rsidRPr="00E4497C">
        <w:rPr>
          <w:color w:val="333333"/>
        </w:rPr>
        <w:t xml:space="preserve">- повышение надежности систем жизнеобеспечения (водоснабжение, энергопитание, теплофикация и др.) при авариях, катастрофах, стихийных бедствиях и в военное время, а также устойчивости жизненно важных объектов социального и производственного назначения;  </w:t>
      </w:r>
    </w:p>
    <w:p w:rsidR="00E4497C" w:rsidRDefault="00E4497C" w:rsidP="007E16DD">
      <w:pPr>
        <w:tabs>
          <w:tab w:val="left" w:pos="567"/>
        </w:tabs>
        <w:spacing w:line="276" w:lineRule="auto"/>
        <w:jc w:val="both"/>
        <w:rPr>
          <w:color w:val="333333"/>
        </w:rPr>
      </w:pPr>
      <w:r w:rsidRPr="00E4497C">
        <w:rPr>
          <w:color w:val="333333"/>
        </w:rPr>
        <w:t xml:space="preserve">        </w:t>
      </w:r>
      <w:r>
        <w:rPr>
          <w:color w:val="333333"/>
        </w:rPr>
        <w:t xml:space="preserve">  </w:t>
      </w:r>
      <w:r w:rsidRPr="00E4497C">
        <w:rPr>
          <w:color w:val="333333"/>
        </w:rPr>
        <w:t xml:space="preserve">- выполнение ряда градостроительных требований, позволяющих при крупномасштабных ЧС и применении в военных конфликтах современных средств поражения уменьшить количество жертв, обеспечить выход населения из разрушенных частей города в парки и леса загородной зоны, а также создать условия для ввода в пораженную </w:t>
      </w:r>
      <w:r>
        <w:rPr>
          <w:color w:val="333333"/>
        </w:rPr>
        <w:t>зону аварийно-спасательных сил.</w:t>
      </w:r>
    </w:p>
    <w:p w:rsidR="005E00A8" w:rsidRPr="00255CA7" w:rsidRDefault="005E00A8" w:rsidP="007E16DD">
      <w:pPr>
        <w:spacing w:line="276" w:lineRule="auto"/>
        <w:jc w:val="both"/>
      </w:pPr>
      <w:r>
        <w:rPr>
          <w:color w:val="333333"/>
        </w:rPr>
        <w:t xml:space="preserve">          </w:t>
      </w:r>
      <w:r w:rsidR="00275735">
        <w:t xml:space="preserve"> </w:t>
      </w:r>
      <w:r w:rsidRPr="00255CA7">
        <w:t>Коллективная защита населения в ЗС является универсальным способом, т.к. обеспечивает наиболее надежную защиту укрываемых в них людей от воздействия всех поражающих факторов ЧС в условиях мирного и военного времени: от обломков разрушающихся зданий, от химического и радиоактивного заражения, от высоких температур в зоне пожара и т.д.</w:t>
      </w:r>
    </w:p>
    <w:p w:rsidR="005E00A8" w:rsidRPr="00255CA7" w:rsidRDefault="005E00A8" w:rsidP="007E16DD">
      <w:pPr>
        <w:spacing w:line="276" w:lineRule="auto"/>
        <w:jc w:val="both"/>
      </w:pPr>
      <w:r w:rsidRPr="00255CA7">
        <w:t xml:space="preserve">          </w:t>
      </w:r>
      <w:r w:rsidRPr="00255CA7">
        <w:rPr>
          <w:b/>
        </w:rPr>
        <w:t>Средства коллективной защиты</w:t>
      </w:r>
      <w:r w:rsidRPr="00255CA7">
        <w:t xml:space="preserve"> – это защитное сооружение, предназначенное для укрытия группы людей с целью защиты их жизни и здоровья от последствий аварий или катастроф на потенциально опасных объектах либо стихийных бедствий в районах размещения этих объектов, а также от воздействия современных средств поражения (ГОСТ Р22.0.02-94). </w:t>
      </w:r>
    </w:p>
    <w:p w:rsidR="005E00A8" w:rsidRPr="00255CA7" w:rsidRDefault="005E00A8" w:rsidP="007E16DD">
      <w:pPr>
        <w:spacing w:line="276" w:lineRule="auto"/>
        <w:jc w:val="both"/>
      </w:pPr>
      <w:r w:rsidRPr="00255CA7">
        <w:t xml:space="preserve">           К средствам коллективной защиты населения относятся:</w:t>
      </w:r>
    </w:p>
    <w:p w:rsidR="005E00A8" w:rsidRPr="00255CA7" w:rsidRDefault="005E00A8" w:rsidP="007E16DD">
      <w:pPr>
        <w:spacing w:line="276" w:lineRule="auto"/>
        <w:jc w:val="both"/>
      </w:pPr>
      <w:r w:rsidRPr="00255CA7">
        <w:t xml:space="preserve">           - убежища ГО, проектируемые в соответствии с требованиями СНиП  II- 11-77;</w:t>
      </w:r>
    </w:p>
    <w:p w:rsidR="005E00A8" w:rsidRPr="00255CA7" w:rsidRDefault="005E00A8" w:rsidP="007E16DD">
      <w:pPr>
        <w:spacing w:line="276" w:lineRule="auto"/>
        <w:jc w:val="both"/>
      </w:pPr>
      <w:r w:rsidRPr="00255CA7">
        <w:t xml:space="preserve">           -  противорадиационные укрытия  (ПРУ);</w:t>
      </w:r>
    </w:p>
    <w:p w:rsidR="005E00A8" w:rsidRPr="00255CA7" w:rsidRDefault="005E00A8" w:rsidP="007E16DD">
      <w:pPr>
        <w:spacing w:line="276" w:lineRule="auto"/>
        <w:jc w:val="both"/>
      </w:pPr>
      <w:r w:rsidRPr="00255CA7">
        <w:t xml:space="preserve">           - приспособленные  под  ПРУ подземные и заглубленные помещения и сооружения;</w:t>
      </w:r>
    </w:p>
    <w:p w:rsidR="005E00A8" w:rsidRPr="00255CA7" w:rsidRDefault="005E00A8" w:rsidP="007E16DD">
      <w:pPr>
        <w:spacing w:line="276" w:lineRule="auto"/>
        <w:jc w:val="both"/>
        <w:rPr>
          <w:b/>
        </w:rPr>
      </w:pPr>
      <w:r w:rsidRPr="00255CA7">
        <w:rPr>
          <w:b/>
        </w:rPr>
        <w:t xml:space="preserve">            - приспособленные до требований защитных сооружений подвалы, цокольные этажи и первые этажи зданий, сооружений;</w:t>
      </w:r>
    </w:p>
    <w:p w:rsidR="005E00A8" w:rsidRPr="00255CA7" w:rsidRDefault="005E00A8" w:rsidP="007E16DD">
      <w:pPr>
        <w:spacing w:line="276" w:lineRule="auto"/>
        <w:jc w:val="both"/>
      </w:pPr>
      <w:r w:rsidRPr="00255CA7">
        <w:t xml:space="preserve">           - простейшие укрытия.</w:t>
      </w:r>
    </w:p>
    <w:p w:rsidR="005E00A8" w:rsidRPr="00255CA7" w:rsidRDefault="005E00A8" w:rsidP="007E16DD">
      <w:pPr>
        <w:spacing w:line="276" w:lineRule="auto"/>
        <w:jc w:val="both"/>
      </w:pPr>
      <w:r w:rsidRPr="00255CA7">
        <w:t xml:space="preserve">           Простейшие укрытия – это сооружения, не требующие специального строительства, которые обеспечивают частичную защиту укрываемых от воздушной ударной волны, светового излучения ядерного взрыва и летящих обломков разрушенных зданий, снижают воздействие ионизирующих излучений на радиоактивно загрязненной местности, а в ряде случаев защищают от непогоды и других  неблагоприятных  условий.</w:t>
      </w:r>
    </w:p>
    <w:p w:rsidR="005E00A8" w:rsidRPr="00E4497C" w:rsidRDefault="005E00A8" w:rsidP="007E16DD">
      <w:pPr>
        <w:tabs>
          <w:tab w:val="left" w:pos="567"/>
        </w:tabs>
        <w:spacing w:line="276" w:lineRule="auto"/>
        <w:jc w:val="both"/>
        <w:rPr>
          <w:color w:val="333333"/>
        </w:rPr>
      </w:pPr>
      <w:r w:rsidRPr="00255CA7">
        <w:lastRenderedPageBreak/>
        <w:t xml:space="preserve">            В качестве простейших укрытий наряду с траншеями и щелями могут быть использованы землянки, а также </w:t>
      </w:r>
      <w:r w:rsidRPr="00255CA7">
        <w:rPr>
          <w:b/>
        </w:rPr>
        <w:t>подвалы, подполы, погреба, внутренние помещения зданий.</w:t>
      </w:r>
      <w:r w:rsidRPr="00255CA7">
        <w:t xml:space="preserve"> При наличии времени и материалов эти помещения также доводятся до требований к противорадиационным укрытиям.</w:t>
      </w:r>
    </w:p>
    <w:p w:rsidR="00E4497C" w:rsidRPr="00E4497C" w:rsidRDefault="00E4497C" w:rsidP="007E16DD">
      <w:pPr>
        <w:tabs>
          <w:tab w:val="left" w:pos="567"/>
        </w:tabs>
        <w:spacing w:line="276" w:lineRule="auto"/>
        <w:rPr>
          <w:b/>
          <w:bCs/>
          <w:iCs/>
          <w:color w:val="333333"/>
        </w:rPr>
      </w:pPr>
      <w:r w:rsidRPr="00E4497C">
        <w:rPr>
          <w:b/>
          <w:bCs/>
          <w:iCs/>
          <w:color w:val="333333"/>
        </w:rPr>
        <w:t xml:space="preserve">        </w:t>
      </w:r>
      <w:r>
        <w:rPr>
          <w:b/>
          <w:bCs/>
          <w:iCs/>
          <w:color w:val="333333"/>
        </w:rPr>
        <w:t xml:space="preserve">   </w:t>
      </w:r>
      <w:r w:rsidR="007E16DD">
        <w:rPr>
          <w:b/>
          <w:bCs/>
          <w:iCs/>
          <w:color w:val="333333"/>
        </w:rPr>
        <w:t xml:space="preserve">Классификация  защитных  </w:t>
      </w:r>
      <w:r w:rsidRPr="00E4497C">
        <w:rPr>
          <w:b/>
          <w:bCs/>
          <w:iCs/>
          <w:color w:val="333333"/>
        </w:rPr>
        <w:t>сооружений.</w:t>
      </w:r>
      <w:r w:rsidRPr="00E4497C">
        <w:rPr>
          <w:color w:val="333333"/>
        </w:rPr>
        <w:br/>
        <w:t xml:space="preserve">        </w:t>
      </w:r>
      <w:r>
        <w:rPr>
          <w:color w:val="333333"/>
        </w:rPr>
        <w:t xml:space="preserve">   </w:t>
      </w:r>
      <w:r w:rsidRPr="00E4497C">
        <w:rPr>
          <w:color w:val="333333"/>
        </w:rPr>
        <w:t xml:space="preserve">а) </w:t>
      </w:r>
      <w:r w:rsidR="007E16DD">
        <w:rPr>
          <w:color w:val="333333"/>
        </w:rPr>
        <w:t xml:space="preserve">   </w:t>
      </w:r>
      <w:r w:rsidRPr="00E4497C">
        <w:rPr>
          <w:color w:val="333333"/>
        </w:rPr>
        <w:t xml:space="preserve">по </w:t>
      </w:r>
      <w:r>
        <w:rPr>
          <w:color w:val="333333"/>
        </w:rPr>
        <w:t xml:space="preserve"> </w:t>
      </w:r>
      <w:r w:rsidR="007E16DD">
        <w:rPr>
          <w:color w:val="333333"/>
        </w:rPr>
        <w:t xml:space="preserve">   </w:t>
      </w:r>
      <w:r w:rsidRPr="00E4497C">
        <w:rPr>
          <w:color w:val="333333"/>
        </w:rPr>
        <w:t>назначению:</w:t>
      </w:r>
      <w:r>
        <w:rPr>
          <w:color w:val="333333"/>
        </w:rPr>
        <w:t xml:space="preserve"> </w:t>
      </w:r>
      <w:r w:rsidRPr="00E4497C">
        <w:rPr>
          <w:color w:val="333333"/>
        </w:rPr>
        <w:t xml:space="preserve"> </w:t>
      </w:r>
      <w:r>
        <w:rPr>
          <w:color w:val="333333"/>
        </w:rPr>
        <w:t xml:space="preserve"> </w:t>
      </w:r>
      <w:r w:rsidR="007E16DD">
        <w:rPr>
          <w:color w:val="333333"/>
        </w:rPr>
        <w:t xml:space="preserve">  </w:t>
      </w:r>
      <w:r w:rsidRPr="00E4497C">
        <w:rPr>
          <w:color w:val="333333"/>
        </w:rPr>
        <w:t xml:space="preserve">для </w:t>
      </w:r>
      <w:r>
        <w:rPr>
          <w:color w:val="333333"/>
        </w:rPr>
        <w:t xml:space="preserve"> </w:t>
      </w:r>
      <w:r w:rsidR="007E16DD">
        <w:rPr>
          <w:color w:val="333333"/>
        </w:rPr>
        <w:t xml:space="preserve"> </w:t>
      </w:r>
      <w:r w:rsidRPr="00E4497C">
        <w:rPr>
          <w:color w:val="333333"/>
        </w:rPr>
        <w:t>защиты</w:t>
      </w:r>
      <w:r>
        <w:rPr>
          <w:color w:val="333333"/>
        </w:rPr>
        <w:t xml:space="preserve"> </w:t>
      </w:r>
      <w:r w:rsidRPr="00E4497C">
        <w:rPr>
          <w:color w:val="333333"/>
        </w:rPr>
        <w:t xml:space="preserve"> </w:t>
      </w:r>
      <w:r>
        <w:rPr>
          <w:color w:val="333333"/>
        </w:rPr>
        <w:t xml:space="preserve"> </w:t>
      </w:r>
      <w:r w:rsidR="007E16DD">
        <w:rPr>
          <w:color w:val="333333"/>
        </w:rPr>
        <w:t xml:space="preserve">  </w:t>
      </w:r>
      <w:r w:rsidRPr="00E4497C">
        <w:rPr>
          <w:color w:val="333333"/>
        </w:rPr>
        <w:t>работников</w:t>
      </w:r>
      <w:r>
        <w:rPr>
          <w:color w:val="333333"/>
        </w:rPr>
        <w:t xml:space="preserve"> </w:t>
      </w:r>
      <w:r w:rsidR="007E16DD">
        <w:rPr>
          <w:color w:val="333333"/>
        </w:rPr>
        <w:t xml:space="preserve">  </w:t>
      </w:r>
      <w:r w:rsidRPr="00E4497C">
        <w:rPr>
          <w:color w:val="333333"/>
        </w:rPr>
        <w:t>предприятий</w:t>
      </w:r>
      <w:r>
        <w:rPr>
          <w:color w:val="333333"/>
        </w:rPr>
        <w:t xml:space="preserve">  </w:t>
      </w:r>
      <w:r w:rsidR="007E16DD">
        <w:rPr>
          <w:color w:val="333333"/>
        </w:rPr>
        <w:t xml:space="preserve">  </w:t>
      </w:r>
      <w:r w:rsidRPr="00E4497C">
        <w:rPr>
          <w:color w:val="333333"/>
        </w:rPr>
        <w:t xml:space="preserve"> и</w:t>
      </w:r>
      <w:r>
        <w:rPr>
          <w:color w:val="333333"/>
        </w:rPr>
        <w:t xml:space="preserve"> </w:t>
      </w:r>
      <w:r w:rsidRPr="00E4497C">
        <w:rPr>
          <w:color w:val="333333"/>
        </w:rPr>
        <w:t xml:space="preserve"> </w:t>
      </w:r>
      <w:r w:rsidR="007E16DD">
        <w:rPr>
          <w:color w:val="333333"/>
        </w:rPr>
        <w:t xml:space="preserve">  </w:t>
      </w:r>
      <w:r w:rsidRPr="00E4497C">
        <w:rPr>
          <w:color w:val="333333"/>
        </w:rPr>
        <w:t>населения;</w:t>
      </w:r>
      <w:r>
        <w:rPr>
          <w:color w:val="333333"/>
        </w:rPr>
        <w:t xml:space="preserve"> </w:t>
      </w:r>
      <w:r w:rsidR="007E16DD">
        <w:rPr>
          <w:color w:val="333333"/>
        </w:rPr>
        <w:t xml:space="preserve">  </w:t>
      </w:r>
      <w:r w:rsidRPr="00E4497C">
        <w:rPr>
          <w:color w:val="333333"/>
        </w:rPr>
        <w:t xml:space="preserve"> для </w:t>
      </w:r>
      <w:r>
        <w:rPr>
          <w:color w:val="333333"/>
        </w:rPr>
        <w:t xml:space="preserve"> </w:t>
      </w:r>
      <w:r w:rsidRPr="00E4497C">
        <w:rPr>
          <w:color w:val="333333"/>
        </w:rPr>
        <w:t xml:space="preserve">размещения </w:t>
      </w:r>
      <w:r w:rsidR="007E16DD">
        <w:rPr>
          <w:color w:val="333333"/>
        </w:rPr>
        <w:t xml:space="preserve">    </w:t>
      </w:r>
      <w:r w:rsidRPr="00E4497C">
        <w:rPr>
          <w:color w:val="333333"/>
        </w:rPr>
        <w:t xml:space="preserve">органов </w:t>
      </w:r>
      <w:r>
        <w:rPr>
          <w:color w:val="333333"/>
        </w:rPr>
        <w:t xml:space="preserve"> </w:t>
      </w:r>
      <w:r w:rsidR="007E16DD">
        <w:rPr>
          <w:color w:val="333333"/>
        </w:rPr>
        <w:t xml:space="preserve">  </w:t>
      </w:r>
      <w:r w:rsidRPr="00E4497C">
        <w:rPr>
          <w:color w:val="333333"/>
        </w:rPr>
        <w:t>управления</w:t>
      </w:r>
      <w:r>
        <w:rPr>
          <w:color w:val="333333"/>
        </w:rPr>
        <w:t xml:space="preserve"> </w:t>
      </w:r>
      <w:r w:rsidRPr="00E4497C">
        <w:rPr>
          <w:color w:val="333333"/>
        </w:rPr>
        <w:t xml:space="preserve"> </w:t>
      </w:r>
      <w:r w:rsidR="007E16DD">
        <w:rPr>
          <w:color w:val="333333"/>
        </w:rPr>
        <w:t xml:space="preserve">  </w:t>
      </w:r>
      <w:r w:rsidRPr="00E4497C">
        <w:rPr>
          <w:color w:val="333333"/>
        </w:rPr>
        <w:t>и</w:t>
      </w:r>
      <w:r>
        <w:rPr>
          <w:color w:val="333333"/>
        </w:rPr>
        <w:t xml:space="preserve"> </w:t>
      </w:r>
      <w:r w:rsidRPr="00E4497C">
        <w:rPr>
          <w:color w:val="333333"/>
        </w:rPr>
        <w:t xml:space="preserve"> </w:t>
      </w:r>
      <w:r w:rsidR="007E16DD">
        <w:rPr>
          <w:color w:val="333333"/>
        </w:rPr>
        <w:t xml:space="preserve">  </w:t>
      </w:r>
      <w:r w:rsidRPr="00E4497C">
        <w:rPr>
          <w:color w:val="333333"/>
        </w:rPr>
        <w:t>медицинских</w:t>
      </w:r>
      <w:r>
        <w:rPr>
          <w:color w:val="333333"/>
        </w:rPr>
        <w:t xml:space="preserve"> </w:t>
      </w:r>
      <w:r w:rsidR="007E16DD">
        <w:rPr>
          <w:color w:val="333333"/>
        </w:rPr>
        <w:t xml:space="preserve">  </w:t>
      </w:r>
      <w:r w:rsidRPr="00E4497C">
        <w:rPr>
          <w:color w:val="333333"/>
        </w:rPr>
        <w:t xml:space="preserve"> учреждений;  </w:t>
      </w:r>
      <w:r>
        <w:rPr>
          <w:color w:val="333333"/>
        </w:rPr>
        <w:t xml:space="preserve"> </w:t>
      </w:r>
      <w:r w:rsidRPr="00E4497C">
        <w:rPr>
          <w:color w:val="333333"/>
        </w:rPr>
        <w:t xml:space="preserve">для </w:t>
      </w:r>
      <w:r w:rsidR="007E16DD">
        <w:rPr>
          <w:color w:val="333333"/>
        </w:rPr>
        <w:t xml:space="preserve"> </w:t>
      </w:r>
      <w:r w:rsidRPr="00E4497C">
        <w:rPr>
          <w:color w:val="333333"/>
        </w:rPr>
        <w:t>защиты</w:t>
      </w:r>
      <w:r w:rsidR="007E16DD">
        <w:rPr>
          <w:color w:val="333333"/>
        </w:rPr>
        <w:t xml:space="preserve"> </w:t>
      </w:r>
      <w:r w:rsidRPr="00E4497C">
        <w:rPr>
          <w:color w:val="333333"/>
        </w:rPr>
        <w:t xml:space="preserve"> рабочих и  служащих сооружения строятся на территории предприятий;</w:t>
      </w:r>
    </w:p>
    <w:p w:rsidR="00E4497C" w:rsidRPr="00E4497C" w:rsidRDefault="00E4497C" w:rsidP="007E16DD">
      <w:pPr>
        <w:tabs>
          <w:tab w:val="left" w:pos="567"/>
        </w:tabs>
        <w:spacing w:line="276" w:lineRule="auto"/>
        <w:jc w:val="both"/>
        <w:rPr>
          <w:color w:val="333333"/>
        </w:rPr>
      </w:pPr>
      <w:r w:rsidRPr="00E4497C">
        <w:rPr>
          <w:color w:val="333333"/>
        </w:rPr>
        <w:t xml:space="preserve">        </w:t>
      </w:r>
      <w:r w:rsidR="007E16DD">
        <w:rPr>
          <w:color w:val="333333"/>
        </w:rPr>
        <w:t xml:space="preserve"> </w:t>
      </w:r>
      <w:r>
        <w:rPr>
          <w:color w:val="333333"/>
        </w:rPr>
        <w:t xml:space="preserve"> </w:t>
      </w:r>
      <w:r w:rsidRPr="00E4497C">
        <w:rPr>
          <w:color w:val="333333"/>
        </w:rPr>
        <w:t xml:space="preserve">б) по месту </w:t>
      </w:r>
      <w:r>
        <w:rPr>
          <w:color w:val="333333"/>
        </w:rPr>
        <w:t xml:space="preserve"> </w:t>
      </w:r>
      <w:r w:rsidRPr="00E4497C">
        <w:rPr>
          <w:color w:val="333333"/>
        </w:rPr>
        <w:t>расположения: на</w:t>
      </w:r>
      <w:r>
        <w:rPr>
          <w:color w:val="333333"/>
        </w:rPr>
        <w:t xml:space="preserve"> </w:t>
      </w:r>
      <w:r w:rsidRPr="00E4497C">
        <w:rPr>
          <w:color w:val="333333"/>
        </w:rPr>
        <w:t xml:space="preserve"> встроенные и отдельно стоящие, в метрополитенах и горных выработках. Встроенные сооружаются в подвальных помещениях жилых, общественных или производственных зданий, а отдельно стоящие возводятся вне зданий и сооружений; </w:t>
      </w:r>
    </w:p>
    <w:p w:rsidR="00E4497C" w:rsidRPr="00E4497C" w:rsidRDefault="00E4497C" w:rsidP="007E16DD">
      <w:pPr>
        <w:tabs>
          <w:tab w:val="left" w:pos="567"/>
        </w:tabs>
        <w:spacing w:line="276" w:lineRule="auto"/>
        <w:jc w:val="both"/>
        <w:rPr>
          <w:color w:val="333333"/>
        </w:rPr>
      </w:pPr>
      <w:r w:rsidRPr="00E4497C">
        <w:rPr>
          <w:color w:val="333333"/>
        </w:rPr>
        <w:t xml:space="preserve">        </w:t>
      </w:r>
      <w:r w:rsidR="00275735">
        <w:rPr>
          <w:color w:val="333333"/>
        </w:rPr>
        <w:t xml:space="preserve">  </w:t>
      </w:r>
      <w:r w:rsidRPr="00E4497C">
        <w:rPr>
          <w:color w:val="333333"/>
        </w:rPr>
        <w:t xml:space="preserve">в) </w:t>
      </w:r>
      <w:r w:rsidR="00275735">
        <w:rPr>
          <w:color w:val="333333"/>
        </w:rPr>
        <w:t xml:space="preserve"> </w:t>
      </w:r>
      <w:r w:rsidRPr="00E4497C">
        <w:rPr>
          <w:color w:val="333333"/>
        </w:rPr>
        <w:t>по</w:t>
      </w:r>
      <w:r>
        <w:rPr>
          <w:color w:val="333333"/>
        </w:rPr>
        <w:t xml:space="preserve"> </w:t>
      </w:r>
      <w:r w:rsidRPr="00E4497C">
        <w:rPr>
          <w:color w:val="333333"/>
        </w:rPr>
        <w:t xml:space="preserve"> </w:t>
      </w:r>
      <w:r w:rsidR="00275735">
        <w:rPr>
          <w:color w:val="333333"/>
        </w:rPr>
        <w:t xml:space="preserve"> </w:t>
      </w:r>
      <w:r w:rsidRPr="00E4497C">
        <w:rPr>
          <w:color w:val="333333"/>
        </w:rPr>
        <w:t xml:space="preserve">срокам </w:t>
      </w:r>
      <w:r>
        <w:rPr>
          <w:color w:val="333333"/>
        </w:rPr>
        <w:t xml:space="preserve"> </w:t>
      </w:r>
      <w:r w:rsidR="00275735">
        <w:rPr>
          <w:color w:val="333333"/>
        </w:rPr>
        <w:t xml:space="preserve"> </w:t>
      </w:r>
      <w:r w:rsidRPr="00E4497C">
        <w:rPr>
          <w:color w:val="333333"/>
        </w:rPr>
        <w:t xml:space="preserve">строительства: </w:t>
      </w:r>
      <w:r w:rsidR="00275735">
        <w:rPr>
          <w:color w:val="333333"/>
        </w:rPr>
        <w:t xml:space="preserve"> </w:t>
      </w:r>
      <w:r w:rsidRPr="00E4497C">
        <w:rPr>
          <w:color w:val="333333"/>
        </w:rPr>
        <w:t>на возводимые</w:t>
      </w:r>
      <w:r w:rsidR="00275735">
        <w:rPr>
          <w:color w:val="333333"/>
        </w:rPr>
        <w:t xml:space="preserve">  </w:t>
      </w:r>
      <w:r w:rsidRPr="00E4497C">
        <w:rPr>
          <w:color w:val="333333"/>
        </w:rPr>
        <w:t xml:space="preserve"> заблаговременно - по планам мирного времени и быстровозводимые, которые строятся в угрожаемый период, в первую очередь, на предприятиях, продолжающих работать в военное время;</w:t>
      </w:r>
      <w:r w:rsidRPr="00E4497C">
        <w:rPr>
          <w:color w:val="333333"/>
        </w:rPr>
        <w:br/>
        <w:t xml:space="preserve">        </w:t>
      </w:r>
      <w:r>
        <w:rPr>
          <w:color w:val="333333"/>
        </w:rPr>
        <w:t xml:space="preserve">   </w:t>
      </w:r>
      <w:r w:rsidRPr="00E4497C">
        <w:rPr>
          <w:color w:val="333333"/>
        </w:rPr>
        <w:t xml:space="preserve">г) по </w:t>
      </w:r>
      <w:r>
        <w:rPr>
          <w:color w:val="333333"/>
        </w:rPr>
        <w:t xml:space="preserve"> </w:t>
      </w:r>
      <w:r w:rsidRPr="00E4497C">
        <w:rPr>
          <w:color w:val="333333"/>
        </w:rPr>
        <w:t xml:space="preserve">вместимости: </w:t>
      </w:r>
      <w:r>
        <w:rPr>
          <w:color w:val="333333"/>
        </w:rPr>
        <w:t xml:space="preserve"> </w:t>
      </w:r>
      <w:r w:rsidRPr="00E4497C">
        <w:rPr>
          <w:color w:val="333333"/>
        </w:rPr>
        <w:t xml:space="preserve">на </w:t>
      </w:r>
      <w:r>
        <w:rPr>
          <w:color w:val="333333"/>
        </w:rPr>
        <w:t xml:space="preserve"> </w:t>
      </w:r>
      <w:r w:rsidRPr="00E4497C">
        <w:rPr>
          <w:color w:val="333333"/>
        </w:rPr>
        <w:t xml:space="preserve">малые – 600 </w:t>
      </w:r>
      <w:r>
        <w:rPr>
          <w:color w:val="333333"/>
        </w:rPr>
        <w:t xml:space="preserve"> </w:t>
      </w:r>
      <w:r w:rsidRPr="00E4497C">
        <w:rPr>
          <w:color w:val="333333"/>
        </w:rPr>
        <w:t>человек,</w:t>
      </w:r>
      <w:r>
        <w:rPr>
          <w:color w:val="333333"/>
        </w:rPr>
        <w:t xml:space="preserve"> </w:t>
      </w:r>
      <w:r w:rsidRPr="00E4497C">
        <w:rPr>
          <w:color w:val="333333"/>
        </w:rPr>
        <w:t xml:space="preserve"> средние – 600 </w:t>
      </w:r>
      <w:r>
        <w:rPr>
          <w:color w:val="333333"/>
        </w:rPr>
        <w:t xml:space="preserve"> </w:t>
      </w:r>
      <w:r w:rsidRPr="00E4497C">
        <w:rPr>
          <w:color w:val="333333"/>
        </w:rPr>
        <w:t xml:space="preserve">до </w:t>
      </w:r>
      <w:r>
        <w:rPr>
          <w:color w:val="333333"/>
        </w:rPr>
        <w:t xml:space="preserve"> </w:t>
      </w:r>
      <w:r w:rsidRPr="00E4497C">
        <w:rPr>
          <w:color w:val="333333"/>
        </w:rPr>
        <w:t>2 тыс.</w:t>
      </w:r>
      <w:r>
        <w:rPr>
          <w:color w:val="333333"/>
        </w:rPr>
        <w:t xml:space="preserve"> </w:t>
      </w:r>
      <w:r w:rsidRPr="00E4497C">
        <w:rPr>
          <w:color w:val="333333"/>
        </w:rPr>
        <w:t xml:space="preserve"> и </w:t>
      </w:r>
      <w:r>
        <w:rPr>
          <w:color w:val="333333"/>
        </w:rPr>
        <w:t xml:space="preserve"> </w:t>
      </w:r>
      <w:r w:rsidRPr="00E4497C">
        <w:rPr>
          <w:color w:val="333333"/>
        </w:rPr>
        <w:t xml:space="preserve">большие – свыше 2 тысяч. </w:t>
      </w:r>
    </w:p>
    <w:p w:rsidR="00E4497C" w:rsidRPr="00E4497C" w:rsidRDefault="00E4497C" w:rsidP="007E16DD">
      <w:pPr>
        <w:tabs>
          <w:tab w:val="left" w:pos="567"/>
        </w:tabs>
        <w:spacing w:line="276" w:lineRule="auto"/>
        <w:jc w:val="both"/>
        <w:rPr>
          <w:color w:val="333333"/>
        </w:rPr>
      </w:pPr>
      <w:r w:rsidRPr="00E4497C">
        <w:rPr>
          <w:color w:val="333333"/>
        </w:rPr>
        <w:t xml:space="preserve">        </w:t>
      </w:r>
      <w:r>
        <w:rPr>
          <w:color w:val="333333"/>
        </w:rPr>
        <w:t xml:space="preserve">  </w:t>
      </w:r>
      <w:r w:rsidRPr="00E4497C">
        <w:rPr>
          <w:color w:val="333333"/>
        </w:rPr>
        <w:t>Кроме того, по защитным свойствам убежища  подразделяются на четыре класса:</w:t>
      </w:r>
    </w:p>
    <w:tbl>
      <w:tblPr>
        <w:tblW w:w="5000" w:type="pct"/>
        <w:tblCellSpacing w:w="0"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0A0"/>
      </w:tblPr>
      <w:tblGrid>
        <w:gridCol w:w="856"/>
        <w:gridCol w:w="5514"/>
        <w:gridCol w:w="3611"/>
      </w:tblGrid>
      <w:tr w:rsidR="00E4497C" w:rsidRPr="00E4497C" w:rsidTr="00930005">
        <w:trPr>
          <w:trHeight w:val="1063"/>
          <w:tblCellSpacing w:w="0" w:type="dxa"/>
        </w:trPr>
        <w:tc>
          <w:tcPr>
            <w:tcW w:w="429" w:type="pct"/>
            <w:tcBorders>
              <w:top w:val="outset" w:sz="6" w:space="0" w:color="000000"/>
              <w:bottom w:val="outset" w:sz="6" w:space="0" w:color="000000"/>
              <w:right w:val="outset" w:sz="6" w:space="0" w:color="000000"/>
            </w:tcBorders>
            <w:shd w:val="clear" w:color="auto" w:fill="auto"/>
          </w:tcPr>
          <w:p w:rsidR="00E4497C" w:rsidRPr="00E4497C" w:rsidRDefault="00E4497C" w:rsidP="007E16DD">
            <w:pPr>
              <w:spacing w:line="276" w:lineRule="auto"/>
              <w:jc w:val="both"/>
            </w:pPr>
            <w:r w:rsidRPr="00E4497C">
              <w:t>Класс</w:t>
            </w:r>
          </w:p>
        </w:tc>
        <w:tc>
          <w:tcPr>
            <w:tcW w:w="2762" w:type="pct"/>
            <w:tcBorders>
              <w:top w:val="outset" w:sz="6" w:space="0" w:color="000000"/>
              <w:left w:val="outset" w:sz="6" w:space="0" w:color="000000"/>
              <w:bottom w:val="outset" w:sz="6" w:space="0" w:color="000000"/>
              <w:right w:val="outset" w:sz="6" w:space="0" w:color="000000"/>
            </w:tcBorders>
            <w:shd w:val="clear" w:color="auto" w:fill="auto"/>
          </w:tcPr>
          <w:p w:rsidR="00E4497C" w:rsidRPr="00E4497C" w:rsidRDefault="00E4497C" w:rsidP="007E16DD">
            <w:pPr>
              <w:spacing w:line="276" w:lineRule="auto"/>
              <w:jc w:val="both"/>
            </w:pPr>
            <w:r w:rsidRPr="00E4497C">
              <w:t>Избыточное давление во фронте воздушной ударной волны РФ,  кгс/см</w:t>
            </w:r>
            <w:r w:rsidRPr="00E4497C">
              <w:rPr>
                <w:vertAlign w:val="superscript"/>
              </w:rPr>
              <w:t>2</w:t>
            </w:r>
          </w:p>
        </w:tc>
        <w:tc>
          <w:tcPr>
            <w:tcW w:w="1809" w:type="pct"/>
            <w:tcBorders>
              <w:top w:val="outset" w:sz="6" w:space="0" w:color="000000"/>
              <w:left w:val="outset" w:sz="6" w:space="0" w:color="000000"/>
              <w:bottom w:val="outset" w:sz="6" w:space="0" w:color="000000"/>
            </w:tcBorders>
            <w:shd w:val="clear" w:color="auto" w:fill="auto"/>
          </w:tcPr>
          <w:p w:rsidR="00E4497C" w:rsidRPr="00E4497C" w:rsidRDefault="00E4497C" w:rsidP="007E16DD">
            <w:pPr>
              <w:spacing w:line="276" w:lineRule="auto"/>
              <w:jc w:val="both"/>
            </w:pPr>
            <w:r w:rsidRPr="00E4497C">
              <w:t>Степень ослабления проникающей радиации Кз</w:t>
            </w:r>
          </w:p>
        </w:tc>
      </w:tr>
      <w:tr w:rsidR="00E4497C" w:rsidRPr="00E4497C" w:rsidTr="00930005">
        <w:trPr>
          <w:tblCellSpacing w:w="0" w:type="dxa"/>
        </w:trPr>
        <w:tc>
          <w:tcPr>
            <w:tcW w:w="429" w:type="pct"/>
            <w:tcBorders>
              <w:top w:val="outset" w:sz="6" w:space="0" w:color="000000"/>
              <w:bottom w:val="outset" w:sz="6" w:space="0" w:color="000000"/>
              <w:right w:val="outset" w:sz="6" w:space="0" w:color="000000"/>
            </w:tcBorders>
            <w:shd w:val="clear" w:color="auto" w:fill="auto"/>
            <w:vAlign w:val="center"/>
          </w:tcPr>
          <w:p w:rsidR="00E4497C" w:rsidRPr="00E4497C" w:rsidRDefault="00E4497C" w:rsidP="007E16DD">
            <w:pPr>
              <w:spacing w:line="276" w:lineRule="auto"/>
              <w:jc w:val="both"/>
            </w:pPr>
            <w:r w:rsidRPr="00E4497C">
              <w:t>А - I</w:t>
            </w:r>
          </w:p>
        </w:tc>
        <w:tc>
          <w:tcPr>
            <w:tcW w:w="2762" w:type="pct"/>
            <w:tcBorders>
              <w:top w:val="outset" w:sz="6" w:space="0" w:color="000000"/>
              <w:left w:val="outset" w:sz="6" w:space="0" w:color="000000"/>
              <w:bottom w:val="outset" w:sz="6" w:space="0" w:color="000000"/>
              <w:right w:val="outset" w:sz="6" w:space="0" w:color="000000"/>
            </w:tcBorders>
            <w:shd w:val="clear" w:color="auto" w:fill="auto"/>
            <w:vAlign w:val="center"/>
          </w:tcPr>
          <w:p w:rsidR="00E4497C" w:rsidRPr="00E4497C" w:rsidRDefault="00E4497C" w:rsidP="007E16DD">
            <w:pPr>
              <w:spacing w:line="276" w:lineRule="auto"/>
              <w:jc w:val="both"/>
            </w:pPr>
            <w:r w:rsidRPr="00E4497C">
              <w:t>5</w:t>
            </w:r>
          </w:p>
        </w:tc>
        <w:tc>
          <w:tcPr>
            <w:tcW w:w="1809" w:type="pct"/>
            <w:tcBorders>
              <w:top w:val="outset" w:sz="6" w:space="0" w:color="000000"/>
              <w:left w:val="outset" w:sz="6" w:space="0" w:color="000000"/>
              <w:bottom w:val="outset" w:sz="6" w:space="0" w:color="000000"/>
            </w:tcBorders>
            <w:shd w:val="clear" w:color="auto" w:fill="auto"/>
            <w:vAlign w:val="center"/>
          </w:tcPr>
          <w:p w:rsidR="00E4497C" w:rsidRPr="00E4497C" w:rsidRDefault="00E4497C" w:rsidP="007E16DD">
            <w:pPr>
              <w:spacing w:line="276" w:lineRule="auto"/>
              <w:jc w:val="both"/>
            </w:pPr>
            <w:r w:rsidRPr="00E4497C">
              <w:t>5000</w:t>
            </w:r>
          </w:p>
        </w:tc>
      </w:tr>
      <w:tr w:rsidR="00E4497C" w:rsidRPr="00E4497C" w:rsidTr="00930005">
        <w:trPr>
          <w:tblCellSpacing w:w="0" w:type="dxa"/>
        </w:trPr>
        <w:tc>
          <w:tcPr>
            <w:tcW w:w="429" w:type="pct"/>
            <w:tcBorders>
              <w:top w:val="outset" w:sz="6" w:space="0" w:color="000000"/>
              <w:bottom w:val="outset" w:sz="6" w:space="0" w:color="000000"/>
              <w:right w:val="outset" w:sz="6" w:space="0" w:color="000000"/>
            </w:tcBorders>
            <w:shd w:val="clear" w:color="auto" w:fill="auto"/>
            <w:vAlign w:val="center"/>
          </w:tcPr>
          <w:p w:rsidR="00E4497C" w:rsidRPr="00E4497C" w:rsidRDefault="00E4497C" w:rsidP="007E16DD">
            <w:pPr>
              <w:spacing w:line="276" w:lineRule="auto"/>
              <w:jc w:val="both"/>
            </w:pPr>
            <w:r w:rsidRPr="00E4497C">
              <w:t>А -  II</w:t>
            </w:r>
          </w:p>
        </w:tc>
        <w:tc>
          <w:tcPr>
            <w:tcW w:w="2762" w:type="pct"/>
            <w:tcBorders>
              <w:top w:val="outset" w:sz="6" w:space="0" w:color="000000"/>
              <w:left w:val="outset" w:sz="6" w:space="0" w:color="000000"/>
              <w:bottom w:val="outset" w:sz="6" w:space="0" w:color="000000"/>
              <w:right w:val="outset" w:sz="6" w:space="0" w:color="000000"/>
            </w:tcBorders>
            <w:shd w:val="clear" w:color="auto" w:fill="auto"/>
            <w:vAlign w:val="center"/>
          </w:tcPr>
          <w:p w:rsidR="00E4497C" w:rsidRPr="00E4497C" w:rsidRDefault="00E4497C" w:rsidP="007E16DD">
            <w:pPr>
              <w:spacing w:line="276" w:lineRule="auto"/>
              <w:jc w:val="both"/>
            </w:pPr>
            <w:r w:rsidRPr="00E4497C">
              <w:t>3</w:t>
            </w:r>
          </w:p>
        </w:tc>
        <w:tc>
          <w:tcPr>
            <w:tcW w:w="1809" w:type="pct"/>
            <w:tcBorders>
              <w:top w:val="outset" w:sz="6" w:space="0" w:color="000000"/>
              <w:left w:val="outset" w:sz="6" w:space="0" w:color="000000"/>
              <w:bottom w:val="outset" w:sz="6" w:space="0" w:color="000000"/>
            </w:tcBorders>
            <w:shd w:val="clear" w:color="auto" w:fill="auto"/>
            <w:vAlign w:val="center"/>
          </w:tcPr>
          <w:p w:rsidR="00E4497C" w:rsidRPr="00E4497C" w:rsidRDefault="00E4497C" w:rsidP="007E16DD">
            <w:pPr>
              <w:spacing w:line="276" w:lineRule="auto"/>
              <w:jc w:val="both"/>
            </w:pPr>
            <w:r w:rsidRPr="00E4497C">
              <w:t>3000</w:t>
            </w:r>
          </w:p>
        </w:tc>
      </w:tr>
      <w:tr w:rsidR="00E4497C" w:rsidRPr="00E4497C" w:rsidTr="00930005">
        <w:trPr>
          <w:tblCellSpacing w:w="0" w:type="dxa"/>
        </w:trPr>
        <w:tc>
          <w:tcPr>
            <w:tcW w:w="429" w:type="pct"/>
            <w:tcBorders>
              <w:top w:val="outset" w:sz="6" w:space="0" w:color="000000"/>
              <w:bottom w:val="outset" w:sz="6" w:space="0" w:color="000000"/>
              <w:right w:val="outset" w:sz="6" w:space="0" w:color="000000"/>
            </w:tcBorders>
            <w:shd w:val="clear" w:color="auto" w:fill="auto"/>
            <w:vAlign w:val="center"/>
          </w:tcPr>
          <w:p w:rsidR="00E4497C" w:rsidRPr="00E4497C" w:rsidRDefault="00E4497C" w:rsidP="007E16DD">
            <w:pPr>
              <w:spacing w:line="276" w:lineRule="auto"/>
              <w:jc w:val="both"/>
            </w:pPr>
            <w:r w:rsidRPr="00E4497C">
              <w:t>А - III</w:t>
            </w:r>
          </w:p>
        </w:tc>
        <w:tc>
          <w:tcPr>
            <w:tcW w:w="2762" w:type="pct"/>
            <w:tcBorders>
              <w:top w:val="outset" w:sz="6" w:space="0" w:color="000000"/>
              <w:left w:val="outset" w:sz="6" w:space="0" w:color="000000"/>
              <w:bottom w:val="outset" w:sz="6" w:space="0" w:color="000000"/>
              <w:right w:val="outset" w:sz="6" w:space="0" w:color="000000"/>
            </w:tcBorders>
            <w:shd w:val="clear" w:color="auto" w:fill="auto"/>
            <w:vAlign w:val="center"/>
          </w:tcPr>
          <w:p w:rsidR="00E4497C" w:rsidRPr="00E4497C" w:rsidRDefault="00E4497C" w:rsidP="007E16DD">
            <w:pPr>
              <w:spacing w:line="276" w:lineRule="auto"/>
              <w:jc w:val="both"/>
            </w:pPr>
            <w:r w:rsidRPr="00E4497C">
              <w:t>2</w:t>
            </w:r>
          </w:p>
        </w:tc>
        <w:tc>
          <w:tcPr>
            <w:tcW w:w="1809" w:type="pct"/>
            <w:tcBorders>
              <w:top w:val="outset" w:sz="6" w:space="0" w:color="000000"/>
              <w:left w:val="outset" w:sz="6" w:space="0" w:color="000000"/>
              <w:bottom w:val="outset" w:sz="6" w:space="0" w:color="000000"/>
            </w:tcBorders>
            <w:shd w:val="clear" w:color="auto" w:fill="auto"/>
            <w:vAlign w:val="center"/>
          </w:tcPr>
          <w:p w:rsidR="00E4497C" w:rsidRPr="00E4497C" w:rsidRDefault="00E4497C" w:rsidP="007E16DD">
            <w:pPr>
              <w:spacing w:line="276" w:lineRule="auto"/>
              <w:jc w:val="both"/>
            </w:pPr>
            <w:r w:rsidRPr="00E4497C">
              <w:t>2000</w:t>
            </w:r>
          </w:p>
        </w:tc>
      </w:tr>
      <w:tr w:rsidR="00E4497C" w:rsidRPr="00E4497C" w:rsidTr="00930005">
        <w:trPr>
          <w:tblCellSpacing w:w="0" w:type="dxa"/>
        </w:trPr>
        <w:tc>
          <w:tcPr>
            <w:tcW w:w="429" w:type="pct"/>
            <w:tcBorders>
              <w:top w:val="outset" w:sz="6" w:space="0" w:color="000000"/>
              <w:bottom w:val="outset" w:sz="6" w:space="0" w:color="000000"/>
              <w:right w:val="outset" w:sz="6" w:space="0" w:color="000000"/>
            </w:tcBorders>
            <w:shd w:val="clear" w:color="auto" w:fill="auto"/>
            <w:vAlign w:val="center"/>
          </w:tcPr>
          <w:p w:rsidR="00E4497C" w:rsidRPr="00E4497C" w:rsidRDefault="00E4497C" w:rsidP="007E16DD">
            <w:pPr>
              <w:spacing w:line="276" w:lineRule="auto"/>
              <w:jc w:val="both"/>
            </w:pPr>
            <w:r w:rsidRPr="00E4497C">
              <w:t>А - IV</w:t>
            </w:r>
          </w:p>
        </w:tc>
        <w:tc>
          <w:tcPr>
            <w:tcW w:w="2762" w:type="pct"/>
            <w:tcBorders>
              <w:top w:val="outset" w:sz="6" w:space="0" w:color="000000"/>
              <w:left w:val="outset" w:sz="6" w:space="0" w:color="000000"/>
              <w:bottom w:val="outset" w:sz="6" w:space="0" w:color="000000"/>
              <w:right w:val="outset" w:sz="6" w:space="0" w:color="000000"/>
            </w:tcBorders>
            <w:shd w:val="clear" w:color="auto" w:fill="auto"/>
            <w:vAlign w:val="center"/>
          </w:tcPr>
          <w:p w:rsidR="00E4497C" w:rsidRPr="00E4497C" w:rsidRDefault="00E4497C" w:rsidP="007E16DD">
            <w:pPr>
              <w:spacing w:line="276" w:lineRule="auto"/>
              <w:jc w:val="both"/>
            </w:pPr>
            <w:r w:rsidRPr="00E4497C">
              <w:t>1</w:t>
            </w:r>
          </w:p>
        </w:tc>
        <w:tc>
          <w:tcPr>
            <w:tcW w:w="1809" w:type="pct"/>
            <w:tcBorders>
              <w:top w:val="outset" w:sz="6" w:space="0" w:color="000000"/>
              <w:left w:val="outset" w:sz="6" w:space="0" w:color="000000"/>
              <w:bottom w:val="outset" w:sz="6" w:space="0" w:color="000000"/>
            </w:tcBorders>
            <w:shd w:val="clear" w:color="auto" w:fill="auto"/>
            <w:vAlign w:val="center"/>
          </w:tcPr>
          <w:p w:rsidR="00E4497C" w:rsidRPr="00E4497C" w:rsidRDefault="00E4497C" w:rsidP="007E16DD">
            <w:pPr>
              <w:spacing w:line="276" w:lineRule="auto"/>
              <w:jc w:val="both"/>
            </w:pPr>
            <w:r w:rsidRPr="00E4497C">
              <w:t>1000</w:t>
            </w:r>
          </w:p>
        </w:tc>
      </w:tr>
    </w:tbl>
    <w:p w:rsidR="00E4497C" w:rsidRPr="00E4497C" w:rsidRDefault="00E4497C" w:rsidP="007E16DD">
      <w:pPr>
        <w:tabs>
          <w:tab w:val="left" w:pos="567"/>
        </w:tabs>
        <w:spacing w:line="276" w:lineRule="auto"/>
        <w:jc w:val="both"/>
        <w:rPr>
          <w:b/>
          <w:color w:val="333333"/>
        </w:rPr>
      </w:pPr>
      <w:r w:rsidRPr="00E4497C">
        <w:rPr>
          <w:b/>
          <w:color w:val="333333"/>
        </w:rPr>
        <w:t xml:space="preserve">       </w:t>
      </w:r>
    </w:p>
    <w:p w:rsidR="00E4497C" w:rsidRPr="00E4497C" w:rsidRDefault="00E4497C" w:rsidP="007E16DD">
      <w:pPr>
        <w:tabs>
          <w:tab w:val="left" w:pos="567"/>
        </w:tabs>
        <w:spacing w:line="276" w:lineRule="auto"/>
        <w:jc w:val="both"/>
        <w:rPr>
          <w:b/>
          <w:color w:val="333333"/>
        </w:rPr>
      </w:pPr>
      <w:r w:rsidRPr="00E4497C">
        <w:rPr>
          <w:b/>
          <w:color w:val="333333"/>
        </w:rPr>
        <w:t xml:space="preserve">        </w:t>
      </w:r>
      <w:r>
        <w:rPr>
          <w:b/>
          <w:color w:val="333333"/>
        </w:rPr>
        <w:t xml:space="preserve">  </w:t>
      </w:r>
      <w:r w:rsidRPr="00E4497C">
        <w:rPr>
          <w:b/>
          <w:color w:val="333333"/>
        </w:rPr>
        <w:t>Убежища.</w:t>
      </w:r>
    </w:p>
    <w:p w:rsidR="00E4497C" w:rsidRPr="00E4497C" w:rsidRDefault="00E4497C" w:rsidP="007E16DD">
      <w:pPr>
        <w:tabs>
          <w:tab w:val="left" w:pos="567"/>
        </w:tabs>
        <w:spacing w:line="276" w:lineRule="auto"/>
        <w:jc w:val="both"/>
        <w:rPr>
          <w:color w:val="333333"/>
        </w:rPr>
      </w:pPr>
      <w:r w:rsidRPr="00E4497C">
        <w:rPr>
          <w:color w:val="333333"/>
        </w:rPr>
        <w:t xml:space="preserve">        </w:t>
      </w:r>
      <w:r>
        <w:rPr>
          <w:color w:val="333333"/>
        </w:rPr>
        <w:t xml:space="preserve">  </w:t>
      </w:r>
      <w:r w:rsidRPr="00E4497C">
        <w:rPr>
          <w:color w:val="333333"/>
        </w:rPr>
        <w:t xml:space="preserve">Характеризуются они наличием прочных стен, перекрытий и дверей, наличием герметических конструкций и фильтровентиляционных устройств. Все это создает благоприятные условия для нахождения в них людей в течение нескольких суток.  Не менее   надежными   делаются  входы и  выходы, а  на  случай их завала –  аварийные выходы (лазы). </w:t>
      </w:r>
    </w:p>
    <w:p w:rsidR="00E4497C" w:rsidRPr="00E4497C" w:rsidRDefault="00E4497C" w:rsidP="007E16DD">
      <w:pPr>
        <w:tabs>
          <w:tab w:val="left" w:pos="567"/>
        </w:tabs>
        <w:spacing w:line="276" w:lineRule="auto"/>
        <w:jc w:val="both"/>
        <w:rPr>
          <w:color w:val="333333"/>
        </w:rPr>
      </w:pPr>
      <w:r w:rsidRPr="00E4497C">
        <w:rPr>
          <w:color w:val="333333"/>
        </w:rPr>
        <w:t xml:space="preserve">        </w:t>
      </w:r>
      <w:r>
        <w:rPr>
          <w:color w:val="333333"/>
        </w:rPr>
        <w:t xml:space="preserve">   </w:t>
      </w:r>
      <w:r w:rsidRPr="00E4497C">
        <w:rPr>
          <w:color w:val="333333"/>
        </w:rPr>
        <w:t xml:space="preserve">Убежище защитит человека от обломков обрушающихся зданий, от проникающей радиации и радиоактивной пыли, от попадания внутрь помещений сильнодействующих ядовитых и отравляющих веществ, бактериологических средств, повышенных температур при пожарах, угарного газа и других опасных выделений в чрезвычайных ситуациях. Для этого убежища герметизируются и оснащаются фильтровентиляционным оборудованием. Оно очищает наружный воздух, распределяет его по отсекам и создает в помещениях избыточное давление (подпор), что препятствует проникновению зараженного воздуха через различные трещины и неплотности.  </w:t>
      </w:r>
    </w:p>
    <w:p w:rsidR="00E4497C" w:rsidRPr="00E4497C" w:rsidRDefault="00E4497C" w:rsidP="007E16DD">
      <w:pPr>
        <w:tabs>
          <w:tab w:val="left" w:pos="567"/>
        </w:tabs>
        <w:spacing w:line="276" w:lineRule="auto"/>
        <w:jc w:val="both"/>
        <w:rPr>
          <w:color w:val="333333"/>
        </w:rPr>
      </w:pPr>
      <w:r w:rsidRPr="00E4497C">
        <w:rPr>
          <w:color w:val="333333"/>
        </w:rPr>
        <w:t xml:space="preserve">        </w:t>
      </w:r>
      <w:r>
        <w:rPr>
          <w:color w:val="333333"/>
        </w:rPr>
        <w:t xml:space="preserve">   </w:t>
      </w:r>
      <w:r w:rsidRPr="00E4497C">
        <w:rPr>
          <w:color w:val="333333"/>
        </w:rPr>
        <w:t>Длительное пребывание людей возможно благодаря надежному электропитанию (дизельная электростанция), санитарно-техническим устройствам (водопровод, канализация, отопление), радио- и телефонной связи, а также запасам воды,  продовольствия и медикаментов.</w:t>
      </w:r>
    </w:p>
    <w:p w:rsidR="00E4497C" w:rsidRPr="00E4497C" w:rsidRDefault="00E4497C" w:rsidP="007E16DD">
      <w:pPr>
        <w:tabs>
          <w:tab w:val="left" w:pos="567"/>
        </w:tabs>
        <w:spacing w:line="276" w:lineRule="auto"/>
        <w:jc w:val="both"/>
        <w:rPr>
          <w:color w:val="333333"/>
        </w:rPr>
      </w:pPr>
      <w:r w:rsidRPr="00E4497C">
        <w:rPr>
          <w:color w:val="333333"/>
        </w:rPr>
        <w:lastRenderedPageBreak/>
        <w:t xml:space="preserve">        </w:t>
      </w:r>
      <w:r>
        <w:rPr>
          <w:color w:val="333333"/>
        </w:rPr>
        <w:t xml:space="preserve">  </w:t>
      </w:r>
      <w:r w:rsidRPr="00E4497C">
        <w:rPr>
          <w:color w:val="333333"/>
        </w:rPr>
        <w:t xml:space="preserve">Запас продуктов питания создается из расчета не менее чем на двое суток для каждого укрываемого.  </w:t>
      </w:r>
    </w:p>
    <w:p w:rsidR="00E4497C" w:rsidRPr="00E4497C" w:rsidRDefault="00E4497C" w:rsidP="00D537C6">
      <w:pPr>
        <w:tabs>
          <w:tab w:val="left" w:pos="567"/>
        </w:tabs>
        <w:spacing w:line="276" w:lineRule="auto"/>
        <w:rPr>
          <w:b/>
          <w:color w:val="333333"/>
        </w:rPr>
      </w:pPr>
      <w:r w:rsidRPr="00E4497C">
        <w:rPr>
          <w:b/>
          <w:color w:val="333333"/>
        </w:rPr>
        <w:t xml:space="preserve">        </w:t>
      </w:r>
      <w:r>
        <w:rPr>
          <w:b/>
          <w:color w:val="333333"/>
        </w:rPr>
        <w:t xml:space="preserve">  </w:t>
      </w:r>
      <w:r w:rsidR="00930005">
        <w:rPr>
          <w:b/>
          <w:color w:val="333333"/>
        </w:rPr>
        <w:t xml:space="preserve"> </w:t>
      </w:r>
      <w:r w:rsidRPr="00E4497C">
        <w:rPr>
          <w:b/>
          <w:color w:val="333333"/>
        </w:rPr>
        <w:t>Противорадиационные</w:t>
      </w:r>
      <w:r w:rsidR="00D537C6">
        <w:rPr>
          <w:b/>
          <w:color w:val="333333"/>
        </w:rPr>
        <w:t xml:space="preserve">   </w:t>
      </w:r>
      <w:r w:rsidRPr="00E4497C">
        <w:rPr>
          <w:b/>
          <w:color w:val="333333"/>
        </w:rPr>
        <w:t xml:space="preserve"> укрытия  (ПРУ).</w:t>
      </w:r>
      <w:r w:rsidRPr="00E4497C">
        <w:rPr>
          <w:color w:val="333333"/>
        </w:rPr>
        <w:br/>
        <w:t xml:space="preserve">        </w:t>
      </w:r>
      <w:r>
        <w:rPr>
          <w:color w:val="333333"/>
        </w:rPr>
        <w:t xml:space="preserve">  </w:t>
      </w:r>
      <w:r w:rsidR="00930005">
        <w:rPr>
          <w:color w:val="333333"/>
        </w:rPr>
        <w:t xml:space="preserve"> </w:t>
      </w:r>
      <w:r w:rsidRPr="00E4497C">
        <w:rPr>
          <w:color w:val="333333"/>
        </w:rPr>
        <w:t>Используются</w:t>
      </w:r>
      <w:r>
        <w:rPr>
          <w:color w:val="333333"/>
        </w:rPr>
        <w:t xml:space="preserve"> </w:t>
      </w:r>
      <w:r w:rsidRPr="00E4497C">
        <w:rPr>
          <w:color w:val="333333"/>
        </w:rPr>
        <w:t xml:space="preserve"> </w:t>
      </w:r>
      <w:r w:rsidR="00930005">
        <w:rPr>
          <w:color w:val="333333"/>
        </w:rPr>
        <w:t xml:space="preserve"> </w:t>
      </w:r>
      <w:r w:rsidRPr="00E4497C">
        <w:rPr>
          <w:color w:val="333333"/>
        </w:rPr>
        <w:t xml:space="preserve">они </w:t>
      </w:r>
      <w:r w:rsidR="00930005">
        <w:rPr>
          <w:color w:val="333333"/>
        </w:rPr>
        <w:t xml:space="preserve"> </w:t>
      </w:r>
      <w:r w:rsidRPr="00E4497C">
        <w:rPr>
          <w:color w:val="333333"/>
        </w:rPr>
        <w:t xml:space="preserve">главным </w:t>
      </w:r>
      <w:r w:rsidR="00930005">
        <w:rPr>
          <w:color w:val="333333"/>
        </w:rPr>
        <w:t xml:space="preserve"> </w:t>
      </w:r>
      <w:r w:rsidRPr="00E4497C">
        <w:rPr>
          <w:color w:val="333333"/>
        </w:rPr>
        <w:t xml:space="preserve">образом </w:t>
      </w:r>
      <w:r w:rsidR="00930005">
        <w:rPr>
          <w:color w:val="333333"/>
        </w:rPr>
        <w:t xml:space="preserve"> </w:t>
      </w:r>
      <w:r w:rsidRPr="00E4497C">
        <w:rPr>
          <w:color w:val="333333"/>
        </w:rPr>
        <w:t xml:space="preserve">для </w:t>
      </w:r>
      <w:r w:rsidR="00930005">
        <w:rPr>
          <w:color w:val="333333"/>
        </w:rPr>
        <w:t xml:space="preserve"> </w:t>
      </w:r>
      <w:r w:rsidRPr="00E4497C">
        <w:rPr>
          <w:color w:val="333333"/>
        </w:rPr>
        <w:t xml:space="preserve">защиты </w:t>
      </w:r>
      <w:r w:rsidR="00930005">
        <w:rPr>
          <w:color w:val="333333"/>
        </w:rPr>
        <w:t xml:space="preserve"> </w:t>
      </w:r>
      <w:r w:rsidRPr="00E4497C">
        <w:rPr>
          <w:color w:val="333333"/>
        </w:rPr>
        <w:t xml:space="preserve">от радиоактивного заражения. Часть из </w:t>
      </w:r>
      <w:r w:rsidR="00D537C6">
        <w:rPr>
          <w:color w:val="333333"/>
        </w:rPr>
        <w:t xml:space="preserve">       </w:t>
      </w:r>
      <w:r w:rsidRPr="00E4497C">
        <w:rPr>
          <w:color w:val="333333"/>
        </w:rPr>
        <w:t>них</w:t>
      </w:r>
      <w:r w:rsidR="00930005">
        <w:rPr>
          <w:color w:val="333333"/>
        </w:rPr>
        <w:t xml:space="preserve"> </w:t>
      </w:r>
      <w:r w:rsidRPr="00E4497C">
        <w:rPr>
          <w:color w:val="333333"/>
        </w:rPr>
        <w:t xml:space="preserve"> </w:t>
      </w:r>
      <w:r w:rsidR="00930005">
        <w:rPr>
          <w:color w:val="333333"/>
        </w:rPr>
        <w:t xml:space="preserve">  </w:t>
      </w:r>
      <w:r w:rsidR="00D537C6">
        <w:rPr>
          <w:color w:val="333333"/>
        </w:rPr>
        <w:t xml:space="preserve">     </w:t>
      </w:r>
      <w:r w:rsidRPr="00E4497C">
        <w:rPr>
          <w:color w:val="333333"/>
        </w:rPr>
        <w:t xml:space="preserve">строится </w:t>
      </w:r>
      <w:r>
        <w:rPr>
          <w:color w:val="333333"/>
        </w:rPr>
        <w:t xml:space="preserve">  </w:t>
      </w:r>
      <w:r w:rsidR="00930005">
        <w:rPr>
          <w:color w:val="333333"/>
        </w:rPr>
        <w:t xml:space="preserve"> </w:t>
      </w:r>
      <w:r w:rsidR="00D537C6">
        <w:rPr>
          <w:color w:val="333333"/>
        </w:rPr>
        <w:t xml:space="preserve">    </w:t>
      </w:r>
      <w:r w:rsidRPr="00E4497C">
        <w:rPr>
          <w:color w:val="333333"/>
        </w:rPr>
        <w:t>заблаговременно</w:t>
      </w:r>
      <w:r>
        <w:rPr>
          <w:color w:val="333333"/>
        </w:rPr>
        <w:t xml:space="preserve"> </w:t>
      </w:r>
      <w:r w:rsidRPr="00E4497C">
        <w:rPr>
          <w:color w:val="333333"/>
        </w:rPr>
        <w:t xml:space="preserve"> </w:t>
      </w:r>
      <w:r>
        <w:rPr>
          <w:color w:val="333333"/>
        </w:rPr>
        <w:t xml:space="preserve"> </w:t>
      </w:r>
      <w:r w:rsidR="00D537C6">
        <w:rPr>
          <w:color w:val="333333"/>
        </w:rPr>
        <w:t xml:space="preserve">    </w:t>
      </w:r>
      <w:r w:rsidRPr="00E4497C">
        <w:rPr>
          <w:color w:val="333333"/>
        </w:rPr>
        <w:t>в</w:t>
      </w:r>
      <w:r>
        <w:rPr>
          <w:color w:val="333333"/>
        </w:rPr>
        <w:t xml:space="preserve"> </w:t>
      </w:r>
      <w:r w:rsidRPr="00E4497C">
        <w:rPr>
          <w:color w:val="333333"/>
        </w:rPr>
        <w:t xml:space="preserve"> </w:t>
      </w:r>
      <w:r w:rsidR="00930005">
        <w:rPr>
          <w:color w:val="333333"/>
        </w:rPr>
        <w:t xml:space="preserve"> </w:t>
      </w:r>
      <w:r w:rsidR="00D537C6">
        <w:rPr>
          <w:color w:val="333333"/>
        </w:rPr>
        <w:t xml:space="preserve">    </w:t>
      </w:r>
      <w:r w:rsidRPr="00E4497C">
        <w:rPr>
          <w:color w:val="333333"/>
        </w:rPr>
        <w:t xml:space="preserve">мирное </w:t>
      </w:r>
      <w:r>
        <w:rPr>
          <w:color w:val="333333"/>
        </w:rPr>
        <w:t xml:space="preserve"> </w:t>
      </w:r>
      <w:r w:rsidR="00930005">
        <w:rPr>
          <w:color w:val="333333"/>
        </w:rPr>
        <w:t xml:space="preserve">  </w:t>
      </w:r>
      <w:r w:rsidR="00D537C6">
        <w:rPr>
          <w:color w:val="333333"/>
        </w:rPr>
        <w:t xml:space="preserve">  </w:t>
      </w:r>
      <w:r w:rsidRPr="00E4497C">
        <w:rPr>
          <w:color w:val="333333"/>
        </w:rPr>
        <w:t xml:space="preserve">время, </w:t>
      </w:r>
      <w:r>
        <w:rPr>
          <w:color w:val="333333"/>
        </w:rPr>
        <w:t xml:space="preserve"> </w:t>
      </w:r>
      <w:r w:rsidR="00930005">
        <w:rPr>
          <w:color w:val="333333"/>
        </w:rPr>
        <w:t xml:space="preserve"> </w:t>
      </w:r>
      <w:r w:rsidR="00D537C6">
        <w:rPr>
          <w:color w:val="333333"/>
        </w:rPr>
        <w:t xml:space="preserve">  </w:t>
      </w:r>
      <w:r w:rsidRPr="00E4497C">
        <w:rPr>
          <w:color w:val="333333"/>
        </w:rPr>
        <w:t xml:space="preserve">другие </w:t>
      </w:r>
      <w:r>
        <w:rPr>
          <w:color w:val="333333"/>
        </w:rPr>
        <w:t xml:space="preserve"> </w:t>
      </w:r>
      <w:r w:rsidR="00D537C6">
        <w:rPr>
          <w:color w:val="333333"/>
        </w:rPr>
        <w:t xml:space="preserve">  </w:t>
      </w:r>
      <w:r w:rsidR="00930005">
        <w:rPr>
          <w:color w:val="333333"/>
        </w:rPr>
        <w:t xml:space="preserve"> </w:t>
      </w:r>
      <w:r w:rsidRPr="00E4497C">
        <w:rPr>
          <w:color w:val="333333"/>
        </w:rPr>
        <w:t>возводятся</w:t>
      </w:r>
      <w:r>
        <w:rPr>
          <w:color w:val="333333"/>
        </w:rPr>
        <w:t xml:space="preserve"> </w:t>
      </w:r>
      <w:r w:rsidRPr="00E4497C">
        <w:rPr>
          <w:color w:val="333333"/>
        </w:rPr>
        <w:t xml:space="preserve"> </w:t>
      </w:r>
      <w:r w:rsidR="00930005">
        <w:rPr>
          <w:color w:val="333333"/>
        </w:rPr>
        <w:t xml:space="preserve"> </w:t>
      </w:r>
      <w:r w:rsidRPr="00E4497C">
        <w:rPr>
          <w:color w:val="333333"/>
        </w:rPr>
        <w:t xml:space="preserve">(приспосабливаются) </w:t>
      </w:r>
      <w:r>
        <w:rPr>
          <w:color w:val="333333"/>
        </w:rPr>
        <w:t xml:space="preserve"> </w:t>
      </w:r>
      <w:r w:rsidR="00D537C6">
        <w:rPr>
          <w:color w:val="333333"/>
        </w:rPr>
        <w:t xml:space="preserve">      </w:t>
      </w:r>
      <w:r w:rsidRPr="00E4497C">
        <w:rPr>
          <w:color w:val="333333"/>
        </w:rPr>
        <w:t>только</w:t>
      </w:r>
      <w:r>
        <w:rPr>
          <w:color w:val="333333"/>
        </w:rPr>
        <w:t xml:space="preserve"> </w:t>
      </w:r>
      <w:r w:rsidRPr="00E4497C">
        <w:rPr>
          <w:color w:val="333333"/>
        </w:rPr>
        <w:t xml:space="preserve"> </w:t>
      </w:r>
      <w:r w:rsidR="00930005">
        <w:rPr>
          <w:color w:val="333333"/>
        </w:rPr>
        <w:t xml:space="preserve"> </w:t>
      </w:r>
      <w:r w:rsidR="00D537C6">
        <w:rPr>
          <w:color w:val="333333"/>
        </w:rPr>
        <w:t xml:space="preserve">    </w:t>
      </w:r>
      <w:r w:rsidRPr="00E4497C">
        <w:rPr>
          <w:color w:val="333333"/>
        </w:rPr>
        <w:t xml:space="preserve">в </w:t>
      </w:r>
      <w:r w:rsidR="00930005">
        <w:rPr>
          <w:color w:val="333333"/>
        </w:rPr>
        <w:t xml:space="preserve">  </w:t>
      </w:r>
      <w:r w:rsidR="00D537C6">
        <w:rPr>
          <w:color w:val="333333"/>
        </w:rPr>
        <w:t xml:space="preserve">     </w:t>
      </w:r>
      <w:r w:rsidRPr="00E4497C">
        <w:rPr>
          <w:color w:val="333333"/>
        </w:rPr>
        <w:t xml:space="preserve">предвидении </w:t>
      </w:r>
      <w:r w:rsidR="00930005">
        <w:rPr>
          <w:color w:val="333333"/>
        </w:rPr>
        <w:t xml:space="preserve"> </w:t>
      </w:r>
      <w:r w:rsidR="00D537C6">
        <w:rPr>
          <w:color w:val="333333"/>
        </w:rPr>
        <w:t xml:space="preserve">  </w:t>
      </w:r>
      <w:r w:rsidR="00930005">
        <w:rPr>
          <w:color w:val="333333"/>
        </w:rPr>
        <w:t xml:space="preserve"> </w:t>
      </w:r>
      <w:r w:rsidR="00D537C6">
        <w:rPr>
          <w:color w:val="333333"/>
        </w:rPr>
        <w:t xml:space="preserve">   </w:t>
      </w:r>
      <w:r w:rsidRPr="00E4497C">
        <w:rPr>
          <w:color w:val="333333"/>
        </w:rPr>
        <w:t xml:space="preserve">чрезвычайных </w:t>
      </w:r>
      <w:r w:rsidR="00930005">
        <w:rPr>
          <w:color w:val="333333"/>
        </w:rPr>
        <w:t xml:space="preserve">  </w:t>
      </w:r>
      <w:r w:rsidR="00D537C6">
        <w:rPr>
          <w:color w:val="333333"/>
        </w:rPr>
        <w:t xml:space="preserve">  </w:t>
      </w:r>
      <w:r w:rsidR="00930005">
        <w:rPr>
          <w:color w:val="333333"/>
        </w:rPr>
        <w:t xml:space="preserve"> </w:t>
      </w:r>
      <w:r w:rsidR="00D537C6">
        <w:rPr>
          <w:color w:val="333333"/>
        </w:rPr>
        <w:t xml:space="preserve">  </w:t>
      </w:r>
      <w:r w:rsidRPr="00E4497C">
        <w:rPr>
          <w:color w:val="333333"/>
        </w:rPr>
        <w:t xml:space="preserve">ситуаций </w:t>
      </w:r>
      <w:r w:rsidR="00930005">
        <w:rPr>
          <w:color w:val="333333"/>
        </w:rPr>
        <w:t xml:space="preserve">  </w:t>
      </w:r>
      <w:r w:rsidR="00D537C6">
        <w:rPr>
          <w:color w:val="333333"/>
        </w:rPr>
        <w:t xml:space="preserve">    </w:t>
      </w:r>
      <w:r w:rsidRPr="00E4497C">
        <w:rPr>
          <w:color w:val="333333"/>
        </w:rPr>
        <w:t xml:space="preserve">или </w:t>
      </w:r>
      <w:r w:rsidR="00930005">
        <w:rPr>
          <w:color w:val="333333"/>
        </w:rPr>
        <w:t xml:space="preserve">  </w:t>
      </w:r>
      <w:r w:rsidRPr="00E4497C">
        <w:rPr>
          <w:color w:val="333333"/>
        </w:rPr>
        <w:t>возникновения</w:t>
      </w:r>
      <w:r w:rsidR="00930005">
        <w:rPr>
          <w:color w:val="333333"/>
        </w:rPr>
        <w:t xml:space="preserve"> </w:t>
      </w:r>
      <w:r w:rsidRPr="00E4497C">
        <w:rPr>
          <w:color w:val="333333"/>
        </w:rPr>
        <w:t xml:space="preserve"> </w:t>
      </w:r>
      <w:r w:rsidR="00930005">
        <w:rPr>
          <w:color w:val="333333"/>
        </w:rPr>
        <w:t xml:space="preserve"> </w:t>
      </w:r>
      <w:r w:rsidR="00D537C6">
        <w:rPr>
          <w:color w:val="333333"/>
        </w:rPr>
        <w:t xml:space="preserve">   </w:t>
      </w:r>
      <w:r w:rsidRPr="00E4497C">
        <w:rPr>
          <w:color w:val="333333"/>
        </w:rPr>
        <w:t xml:space="preserve">угрозы </w:t>
      </w:r>
      <w:r w:rsidR="00930005">
        <w:rPr>
          <w:color w:val="333333"/>
        </w:rPr>
        <w:t xml:space="preserve">  </w:t>
      </w:r>
      <w:r w:rsidR="00D537C6">
        <w:rPr>
          <w:color w:val="333333"/>
        </w:rPr>
        <w:t xml:space="preserve">  </w:t>
      </w:r>
      <w:r w:rsidRPr="00E4497C">
        <w:rPr>
          <w:color w:val="333333"/>
        </w:rPr>
        <w:t xml:space="preserve">вооруженного </w:t>
      </w:r>
      <w:r w:rsidR="00D537C6">
        <w:rPr>
          <w:color w:val="333333"/>
        </w:rPr>
        <w:t xml:space="preserve">   </w:t>
      </w:r>
      <w:r w:rsidRPr="00E4497C">
        <w:rPr>
          <w:color w:val="333333"/>
        </w:rPr>
        <w:t xml:space="preserve">конфликта. </w:t>
      </w:r>
      <w:r w:rsidR="00930005">
        <w:rPr>
          <w:color w:val="333333"/>
        </w:rPr>
        <w:t xml:space="preserve"> </w:t>
      </w:r>
      <w:r w:rsidR="00D537C6">
        <w:rPr>
          <w:color w:val="333333"/>
        </w:rPr>
        <w:t xml:space="preserve">  </w:t>
      </w:r>
      <w:r w:rsidRPr="00E4497C">
        <w:rPr>
          <w:color w:val="333333"/>
        </w:rPr>
        <w:t xml:space="preserve">Особенно </w:t>
      </w:r>
      <w:r w:rsidR="00930005">
        <w:rPr>
          <w:color w:val="333333"/>
        </w:rPr>
        <w:t xml:space="preserve"> </w:t>
      </w:r>
      <w:r w:rsidR="00D537C6">
        <w:rPr>
          <w:color w:val="333333"/>
        </w:rPr>
        <w:t xml:space="preserve"> </w:t>
      </w:r>
      <w:r w:rsidRPr="00E4497C">
        <w:rPr>
          <w:color w:val="333333"/>
        </w:rPr>
        <w:t>удобно</w:t>
      </w:r>
      <w:r w:rsidR="00930005">
        <w:rPr>
          <w:color w:val="333333"/>
        </w:rPr>
        <w:t xml:space="preserve"> </w:t>
      </w:r>
      <w:r w:rsidRPr="00E4497C">
        <w:rPr>
          <w:color w:val="333333"/>
        </w:rPr>
        <w:t xml:space="preserve"> </w:t>
      </w:r>
      <w:r w:rsidR="00D537C6">
        <w:rPr>
          <w:color w:val="333333"/>
        </w:rPr>
        <w:t xml:space="preserve">  </w:t>
      </w:r>
      <w:r w:rsidRPr="00E4497C">
        <w:rPr>
          <w:color w:val="333333"/>
        </w:rPr>
        <w:t>устраивать</w:t>
      </w:r>
      <w:r w:rsidR="00D537C6">
        <w:rPr>
          <w:color w:val="333333"/>
        </w:rPr>
        <w:t xml:space="preserve"> </w:t>
      </w:r>
      <w:r w:rsidRPr="00E4497C">
        <w:rPr>
          <w:color w:val="333333"/>
        </w:rPr>
        <w:t xml:space="preserve"> их</w:t>
      </w:r>
      <w:r w:rsidR="00D537C6">
        <w:rPr>
          <w:color w:val="333333"/>
        </w:rPr>
        <w:t xml:space="preserve"> </w:t>
      </w:r>
      <w:r w:rsidRPr="00E4497C">
        <w:rPr>
          <w:color w:val="333333"/>
        </w:rPr>
        <w:t xml:space="preserve"> в подвальных, </w:t>
      </w:r>
      <w:r w:rsidR="00D537C6">
        <w:rPr>
          <w:color w:val="333333"/>
        </w:rPr>
        <w:t xml:space="preserve"> </w:t>
      </w:r>
      <w:r w:rsidRPr="00E4497C">
        <w:rPr>
          <w:color w:val="333333"/>
        </w:rPr>
        <w:t xml:space="preserve">цокольных </w:t>
      </w:r>
      <w:r w:rsidR="00D537C6">
        <w:rPr>
          <w:color w:val="333333"/>
        </w:rPr>
        <w:t xml:space="preserve"> </w:t>
      </w:r>
      <w:r w:rsidRPr="00E4497C">
        <w:rPr>
          <w:color w:val="333333"/>
        </w:rPr>
        <w:t xml:space="preserve">и </w:t>
      </w:r>
      <w:r w:rsidR="00D537C6">
        <w:rPr>
          <w:color w:val="333333"/>
        </w:rPr>
        <w:t xml:space="preserve"> </w:t>
      </w:r>
      <w:r w:rsidRPr="00E4497C">
        <w:rPr>
          <w:color w:val="333333"/>
        </w:rPr>
        <w:t>первых этажах зданий, в сооружениях хозяйственного назначения – погребах, подпольях, овощехранилищах.</w:t>
      </w:r>
    </w:p>
    <w:p w:rsidR="00E4497C" w:rsidRPr="00E4497C" w:rsidRDefault="00E4497C" w:rsidP="007E16DD">
      <w:pPr>
        <w:tabs>
          <w:tab w:val="left" w:pos="567"/>
        </w:tabs>
        <w:spacing w:line="276" w:lineRule="auto"/>
        <w:jc w:val="both"/>
        <w:rPr>
          <w:color w:val="333333"/>
        </w:rPr>
      </w:pPr>
      <w:r w:rsidRPr="00E4497C">
        <w:rPr>
          <w:color w:val="333333"/>
        </w:rPr>
        <w:t xml:space="preserve">       </w:t>
      </w:r>
      <w:r w:rsidR="00930005">
        <w:rPr>
          <w:color w:val="333333"/>
        </w:rPr>
        <w:t xml:space="preserve">   </w:t>
      </w:r>
      <w:r w:rsidRPr="00E4497C">
        <w:rPr>
          <w:color w:val="333333"/>
        </w:rPr>
        <w:t xml:space="preserve"> К ПРУ предъявляется ряд требований. Они должны обеспечить необходимое ослабление радиоактивных излучений, защитить при авариях на химически опасных объектах, сохранить жизнь людям при некоторых стихийных бедствиях: бурях, ураганах, смерчах, тайфунах, снежных заносах. Поэтому располагать их надо вблизи мест работы (проживания). Высота помещений должна быть, как правило, не менее 1,9м от пола до низа выступающих конструкций перекрытия. В ПРУ предусматривается естественная вентиляция или вентиляция с механическим побуждением. Отопление укрытий устраивают общим с отопительной системой зданий, в которых они оборудованы.  </w:t>
      </w:r>
    </w:p>
    <w:p w:rsidR="00E4497C" w:rsidRPr="00E4497C" w:rsidRDefault="00E4497C" w:rsidP="007E16DD">
      <w:pPr>
        <w:tabs>
          <w:tab w:val="left" w:pos="567"/>
        </w:tabs>
        <w:spacing w:line="276" w:lineRule="auto"/>
        <w:jc w:val="both"/>
        <w:rPr>
          <w:color w:val="333333"/>
        </w:rPr>
      </w:pPr>
      <w:r w:rsidRPr="00E4497C">
        <w:rPr>
          <w:color w:val="333333"/>
        </w:rPr>
        <w:t xml:space="preserve">        </w:t>
      </w:r>
      <w:r w:rsidR="00930005">
        <w:rPr>
          <w:color w:val="333333"/>
        </w:rPr>
        <w:t xml:space="preserve">    </w:t>
      </w:r>
      <w:r w:rsidRPr="00E4497C">
        <w:rPr>
          <w:color w:val="333333"/>
        </w:rPr>
        <w:t>Водоснабжение – от</w:t>
      </w:r>
      <w:r w:rsidR="00930005">
        <w:rPr>
          <w:color w:val="333333"/>
        </w:rPr>
        <w:t xml:space="preserve"> </w:t>
      </w:r>
      <w:r w:rsidRPr="00E4497C">
        <w:rPr>
          <w:color w:val="333333"/>
        </w:rPr>
        <w:t xml:space="preserve"> водопроводной</w:t>
      </w:r>
      <w:r w:rsidR="00930005">
        <w:rPr>
          <w:color w:val="333333"/>
        </w:rPr>
        <w:t xml:space="preserve"> </w:t>
      </w:r>
      <w:r w:rsidRPr="00E4497C">
        <w:rPr>
          <w:color w:val="333333"/>
        </w:rPr>
        <w:t xml:space="preserve"> сети. Если водопровод</w:t>
      </w:r>
      <w:r w:rsidR="00930005">
        <w:rPr>
          <w:color w:val="333333"/>
        </w:rPr>
        <w:t xml:space="preserve"> </w:t>
      </w:r>
      <w:r w:rsidRPr="00E4497C">
        <w:rPr>
          <w:color w:val="333333"/>
        </w:rPr>
        <w:t xml:space="preserve"> отсутствует, </w:t>
      </w:r>
      <w:r w:rsidR="00930005">
        <w:rPr>
          <w:color w:val="333333"/>
        </w:rPr>
        <w:t xml:space="preserve"> </w:t>
      </w:r>
      <w:r w:rsidRPr="00E4497C">
        <w:rPr>
          <w:color w:val="333333"/>
        </w:rPr>
        <w:t xml:space="preserve">устанавливают бачки для </w:t>
      </w:r>
      <w:r w:rsidR="00930005">
        <w:rPr>
          <w:color w:val="333333"/>
        </w:rPr>
        <w:t xml:space="preserve"> </w:t>
      </w:r>
      <w:r w:rsidRPr="00E4497C">
        <w:rPr>
          <w:color w:val="333333"/>
        </w:rPr>
        <w:t xml:space="preserve">питьевой </w:t>
      </w:r>
      <w:r w:rsidR="00930005">
        <w:rPr>
          <w:color w:val="333333"/>
        </w:rPr>
        <w:t xml:space="preserve"> </w:t>
      </w:r>
      <w:r w:rsidRPr="00E4497C">
        <w:rPr>
          <w:color w:val="333333"/>
        </w:rPr>
        <w:t>воды</w:t>
      </w:r>
      <w:r w:rsidR="00930005">
        <w:rPr>
          <w:color w:val="333333"/>
        </w:rPr>
        <w:t xml:space="preserve">  </w:t>
      </w:r>
      <w:r w:rsidRPr="00E4497C">
        <w:rPr>
          <w:color w:val="333333"/>
        </w:rPr>
        <w:t>из</w:t>
      </w:r>
      <w:r w:rsidR="00930005">
        <w:rPr>
          <w:color w:val="333333"/>
        </w:rPr>
        <w:t xml:space="preserve">  </w:t>
      </w:r>
      <w:r w:rsidRPr="00E4497C">
        <w:rPr>
          <w:color w:val="333333"/>
        </w:rPr>
        <w:t xml:space="preserve">расчета </w:t>
      </w:r>
      <w:r w:rsidR="00930005">
        <w:rPr>
          <w:color w:val="333333"/>
        </w:rPr>
        <w:t xml:space="preserve"> </w:t>
      </w:r>
      <w:r w:rsidRPr="00E4497C">
        <w:rPr>
          <w:color w:val="333333"/>
        </w:rPr>
        <w:t xml:space="preserve">2л </w:t>
      </w:r>
      <w:r w:rsidR="00930005">
        <w:rPr>
          <w:color w:val="333333"/>
        </w:rPr>
        <w:t xml:space="preserve"> </w:t>
      </w:r>
      <w:r w:rsidRPr="00E4497C">
        <w:rPr>
          <w:color w:val="333333"/>
        </w:rPr>
        <w:t xml:space="preserve">в </w:t>
      </w:r>
      <w:r w:rsidR="00930005">
        <w:rPr>
          <w:color w:val="333333"/>
        </w:rPr>
        <w:t xml:space="preserve"> </w:t>
      </w:r>
      <w:r w:rsidRPr="00E4497C">
        <w:rPr>
          <w:color w:val="333333"/>
        </w:rPr>
        <w:t xml:space="preserve">сутки </w:t>
      </w:r>
      <w:r w:rsidR="00930005">
        <w:rPr>
          <w:color w:val="333333"/>
        </w:rPr>
        <w:t xml:space="preserve"> </w:t>
      </w:r>
      <w:r w:rsidRPr="00E4497C">
        <w:rPr>
          <w:color w:val="333333"/>
        </w:rPr>
        <w:t>на</w:t>
      </w:r>
      <w:r w:rsidR="00930005">
        <w:rPr>
          <w:color w:val="333333"/>
        </w:rPr>
        <w:t xml:space="preserve">  </w:t>
      </w:r>
      <w:r w:rsidRPr="00E4497C">
        <w:rPr>
          <w:color w:val="333333"/>
        </w:rPr>
        <w:t>человека.</w:t>
      </w:r>
      <w:r w:rsidRPr="00E4497C">
        <w:rPr>
          <w:color w:val="333333"/>
        </w:rPr>
        <w:br/>
        <w:t xml:space="preserve">       </w:t>
      </w:r>
      <w:r w:rsidR="00930005">
        <w:rPr>
          <w:color w:val="333333"/>
        </w:rPr>
        <w:t xml:space="preserve">     </w:t>
      </w:r>
      <w:r w:rsidRPr="00E4497C">
        <w:rPr>
          <w:color w:val="333333"/>
        </w:rPr>
        <w:t xml:space="preserve">Освещение – от </w:t>
      </w:r>
      <w:r w:rsidR="00930005">
        <w:rPr>
          <w:color w:val="333333"/>
        </w:rPr>
        <w:t xml:space="preserve">   </w:t>
      </w:r>
      <w:r w:rsidRPr="00E4497C">
        <w:rPr>
          <w:color w:val="333333"/>
        </w:rPr>
        <w:t xml:space="preserve">электрической </w:t>
      </w:r>
      <w:r w:rsidR="00930005">
        <w:rPr>
          <w:color w:val="333333"/>
        </w:rPr>
        <w:t xml:space="preserve">    </w:t>
      </w:r>
      <w:r w:rsidRPr="00E4497C">
        <w:rPr>
          <w:color w:val="333333"/>
        </w:rPr>
        <w:t xml:space="preserve">сети, </w:t>
      </w:r>
      <w:r w:rsidR="00930005">
        <w:rPr>
          <w:color w:val="333333"/>
        </w:rPr>
        <w:t xml:space="preserve">  </w:t>
      </w:r>
      <w:r w:rsidRPr="00E4497C">
        <w:rPr>
          <w:color w:val="333333"/>
        </w:rPr>
        <w:t>а</w:t>
      </w:r>
      <w:r w:rsidR="00930005">
        <w:rPr>
          <w:color w:val="333333"/>
        </w:rPr>
        <w:t xml:space="preserve"> </w:t>
      </w:r>
      <w:r w:rsidRPr="00E4497C">
        <w:rPr>
          <w:color w:val="333333"/>
        </w:rPr>
        <w:t xml:space="preserve"> </w:t>
      </w:r>
      <w:r w:rsidR="00930005">
        <w:rPr>
          <w:color w:val="333333"/>
        </w:rPr>
        <w:t xml:space="preserve">  </w:t>
      </w:r>
      <w:r w:rsidRPr="00E4497C">
        <w:rPr>
          <w:color w:val="333333"/>
        </w:rPr>
        <w:t xml:space="preserve">аварийное – от </w:t>
      </w:r>
      <w:r w:rsidR="00930005">
        <w:rPr>
          <w:color w:val="333333"/>
        </w:rPr>
        <w:t xml:space="preserve">  </w:t>
      </w:r>
      <w:r w:rsidRPr="00E4497C">
        <w:rPr>
          <w:color w:val="333333"/>
        </w:rPr>
        <w:t xml:space="preserve">аккумуляторных </w:t>
      </w:r>
      <w:r w:rsidR="00930005">
        <w:rPr>
          <w:color w:val="333333"/>
        </w:rPr>
        <w:t xml:space="preserve">       </w:t>
      </w:r>
      <w:r w:rsidRPr="00E4497C">
        <w:rPr>
          <w:color w:val="333333"/>
        </w:rPr>
        <w:t xml:space="preserve">батарей, различного типа фонариков и ручных (вело) генераторов. </w:t>
      </w:r>
    </w:p>
    <w:p w:rsidR="00E4497C" w:rsidRPr="00E86CB2" w:rsidRDefault="00E4497C" w:rsidP="007E16DD">
      <w:pPr>
        <w:tabs>
          <w:tab w:val="left" w:pos="567"/>
        </w:tabs>
        <w:spacing w:line="276" w:lineRule="auto"/>
        <w:jc w:val="both"/>
        <w:rPr>
          <w:b/>
          <w:color w:val="333333"/>
        </w:rPr>
      </w:pPr>
      <w:r w:rsidRPr="00E4497C">
        <w:rPr>
          <w:color w:val="333333"/>
        </w:rPr>
        <w:t xml:space="preserve">        </w:t>
      </w:r>
      <w:r w:rsidR="00930005">
        <w:rPr>
          <w:color w:val="333333"/>
        </w:rPr>
        <w:t xml:space="preserve">   </w:t>
      </w:r>
      <w:r w:rsidRPr="00E86CB2">
        <w:rPr>
          <w:b/>
          <w:color w:val="333333"/>
        </w:rPr>
        <w:t>Порядок заполнения защитных сооружений и пребывания в них.</w:t>
      </w:r>
    </w:p>
    <w:p w:rsidR="00E4497C" w:rsidRPr="00E4497C" w:rsidRDefault="00E4497C" w:rsidP="007E16DD">
      <w:pPr>
        <w:tabs>
          <w:tab w:val="left" w:pos="567"/>
        </w:tabs>
        <w:spacing w:line="276" w:lineRule="auto"/>
        <w:jc w:val="both"/>
        <w:rPr>
          <w:color w:val="333333"/>
        </w:rPr>
      </w:pPr>
      <w:r w:rsidRPr="00E4497C">
        <w:rPr>
          <w:color w:val="333333"/>
        </w:rPr>
        <w:t xml:space="preserve">        </w:t>
      </w:r>
      <w:r w:rsidR="00930005">
        <w:rPr>
          <w:color w:val="333333"/>
        </w:rPr>
        <w:t xml:space="preserve">   </w:t>
      </w:r>
      <w:r w:rsidRPr="00E4497C">
        <w:rPr>
          <w:color w:val="333333"/>
        </w:rPr>
        <w:t>Заполнять убежища надо организованно и быстро. Каждый должен знать месторасположение закрепленного сооружения и пути подхода к нему.</w:t>
      </w:r>
      <w:r w:rsidRPr="00E4497C">
        <w:rPr>
          <w:color w:val="333333"/>
        </w:rPr>
        <w:br/>
        <w:t xml:space="preserve">В убежище размещают людей группами – по цехам, бригадам и т.д. В каждой группе назначают старшего. </w:t>
      </w:r>
    </w:p>
    <w:p w:rsidR="00E4497C" w:rsidRPr="00E4497C" w:rsidRDefault="00E4497C" w:rsidP="007E16DD">
      <w:pPr>
        <w:tabs>
          <w:tab w:val="left" w:pos="567"/>
        </w:tabs>
        <w:spacing w:line="276" w:lineRule="auto"/>
        <w:jc w:val="both"/>
        <w:rPr>
          <w:color w:val="333333"/>
        </w:rPr>
      </w:pPr>
      <w:r w:rsidRPr="00E4497C">
        <w:rPr>
          <w:color w:val="333333"/>
        </w:rPr>
        <w:t xml:space="preserve">        </w:t>
      </w:r>
      <w:r w:rsidR="00930005">
        <w:rPr>
          <w:color w:val="333333"/>
        </w:rPr>
        <w:t xml:space="preserve">   </w:t>
      </w:r>
      <w:r w:rsidRPr="00E4497C">
        <w:rPr>
          <w:color w:val="333333"/>
        </w:rPr>
        <w:t xml:space="preserve">В убежище (укрытие) люди должны приходить со средствами индивидуальной защиты, продуктами питания и личными документами. В защитном сооружении запрещается ходить без надобности, шуметь, курить, выходить наружу без разрешения коменданта (старшего), самостоятельно включать и выключать электроосвещение, инженерные агрегаты, открывать защитные герметические двери, а также зажигать керосиновые лампы, свечи, фонари. В убежище можно читать, слушать радио, беседовать, играть в тихие игры (шашки, шахматы, современные электронные). </w:t>
      </w:r>
    </w:p>
    <w:p w:rsidR="00930005" w:rsidRDefault="00E4497C" w:rsidP="007E16DD">
      <w:pPr>
        <w:tabs>
          <w:tab w:val="left" w:pos="567"/>
        </w:tabs>
        <w:spacing w:line="276" w:lineRule="auto"/>
        <w:jc w:val="both"/>
        <w:rPr>
          <w:b/>
          <w:color w:val="333333"/>
        </w:rPr>
      </w:pPr>
      <w:r w:rsidRPr="00930005">
        <w:rPr>
          <w:b/>
          <w:color w:val="333333"/>
        </w:rPr>
        <w:t xml:space="preserve">        </w:t>
      </w:r>
      <w:r w:rsidR="00930005" w:rsidRPr="00930005">
        <w:rPr>
          <w:b/>
          <w:color w:val="333333"/>
        </w:rPr>
        <w:t xml:space="preserve">  </w:t>
      </w:r>
      <w:r w:rsidRPr="00930005">
        <w:rPr>
          <w:b/>
          <w:color w:val="333333"/>
        </w:rPr>
        <w:t>Средства индивидуальной защиты.</w:t>
      </w:r>
    </w:p>
    <w:p w:rsidR="00930005" w:rsidRDefault="00930005" w:rsidP="007E16DD">
      <w:pPr>
        <w:tabs>
          <w:tab w:val="left" w:pos="567"/>
        </w:tabs>
        <w:spacing w:line="276" w:lineRule="auto"/>
        <w:jc w:val="both"/>
        <w:rPr>
          <w:b/>
          <w:color w:val="333333"/>
        </w:rPr>
      </w:pPr>
      <w:r>
        <w:rPr>
          <w:b/>
          <w:color w:val="333333"/>
        </w:rPr>
        <w:t xml:space="preserve">          </w:t>
      </w:r>
      <w:r w:rsidR="00E4497C" w:rsidRPr="00E4497C">
        <w:rPr>
          <w:color w:val="333333"/>
        </w:rPr>
        <w:t xml:space="preserve">К средствам индивидуальной защиты органов дыхания относятся фильтрующие противогазы (общевойсковые, гражданские, детские, промышленные), изолирующие противогазы, респираторы и простейшие средства. К средствам защиты кожи – изолирующие костюмы (комбинезоны, комплекты), защитно-фильтрующую одежду, простейшие средства (рабочая и бытовая одежда), приспособленные определенным образом. </w:t>
      </w:r>
    </w:p>
    <w:p w:rsidR="00E4497C" w:rsidRPr="00E4497C" w:rsidRDefault="00930005" w:rsidP="007E16DD">
      <w:pPr>
        <w:tabs>
          <w:tab w:val="left" w:pos="567"/>
        </w:tabs>
        <w:spacing w:line="276" w:lineRule="auto"/>
        <w:jc w:val="both"/>
        <w:rPr>
          <w:b/>
          <w:color w:val="333333"/>
        </w:rPr>
      </w:pPr>
      <w:r>
        <w:rPr>
          <w:b/>
          <w:color w:val="333333"/>
        </w:rPr>
        <w:t xml:space="preserve">          </w:t>
      </w:r>
      <w:r w:rsidR="006918E0">
        <w:rPr>
          <w:b/>
          <w:color w:val="333333"/>
        </w:rPr>
        <w:t xml:space="preserve"> </w:t>
      </w:r>
      <w:r w:rsidR="00E4497C" w:rsidRPr="00E4497C">
        <w:rPr>
          <w:b/>
          <w:color w:val="333333"/>
        </w:rPr>
        <w:t>Гражданские противогазы.</w:t>
      </w:r>
    </w:p>
    <w:p w:rsidR="00E4497C" w:rsidRPr="00E4497C" w:rsidRDefault="00E4497C" w:rsidP="007E16DD">
      <w:pPr>
        <w:tabs>
          <w:tab w:val="left" w:pos="567"/>
        </w:tabs>
        <w:spacing w:line="276" w:lineRule="auto"/>
        <w:jc w:val="both"/>
        <w:rPr>
          <w:color w:val="333333"/>
        </w:rPr>
      </w:pPr>
      <w:r w:rsidRPr="00E4497C">
        <w:rPr>
          <w:color w:val="333333"/>
        </w:rPr>
        <w:t xml:space="preserve">        </w:t>
      </w:r>
      <w:r w:rsidR="00930005">
        <w:rPr>
          <w:color w:val="333333"/>
        </w:rPr>
        <w:t xml:space="preserve">    </w:t>
      </w:r>
      <w:r w:rsidRPr="00E4497C">
        <w:rPr>
          <w:color w:val="333333"/>
        </w:rPr>
        <w:t xml:space="preserve">Для защиты населения наибольшее распространение получили фильтрующие </w:t>
      </w:r>
      <w:r w:rsidR="00930005">
        <w:rPr>
          <w:color w:val="333333"/>
        </w:rPr>
        <w:t xml:space="preserve"> </w:t>
      </w:r>
      <w:r w:rsidRPr="00E4497C">
        <w:rPr>
          <w:color w:val="333333"/>
        </w:rPr>
        <w:t xml:space="preserve">противогазы ГП-5 (ГП-5М) и ГП-7 (ГП-7В). </w:t>
      </w:r>
      <w:r w:rsidR="00930005">
        <w:rPr>
          <w:color w:val="333333"/>
        </w:rPr>
        <w:t xml:space="preserve"> </w:t>
      </w:r>
      <w:r w:rsidRPr="00E4497C">
        <w:rPr>
          <w:color w:val="333333"/>
        </w:rPr>
        <w:t>Гражданский</w:t>
      </w:r>
      <w:r w:rsidR="00930005">
        <w:rPr>
          <w:color w:val="333333"/>
        </w:rPr>
        <w:t xml:space="preserve"> </w:t>
      </w:r>
      <w:r w:rsidRPr="00E4497C">
        <w:rPr>
          <w:color w:val="333333"/>
        </w:rPr>
        <w:t xml:space="preserve"> противогаз  </w:t>
      </w:r>
      <w:r w:rsidR="00930005">
        <w:rPr>
          <w:color w:val="333333"/>
        </w:rPr>
        <w:t xml:space="preserve"> </w:t>
      </w:r>
      <w:r w:rsidRPr="00E4497C">
        <w:rPr>
          <w:color w:val="333333"/>
        </w:rPr>
        <w:t>ГП-5</w:t>
      </w:r>
      <w:r w:rsidR="00930005">
        <w:rPr>
          <w:color w:val="333333"/>
        </w:rPr>
        <w:t xml:space="preserve"> </w:t>
      </w:r>
      <w:r w:rsidRPr="00E4497C">
        <w:rPr>
          <w:color w:val="333333"/>
        </w:rPr>
        <w:t xml:space="preserve"> (ГП-7) </w:t>
      </w:r>
      <w:r w:rsidR="00930005">
        <w:rPr>
          <w:color w:val="333333"/>
        </w:rPr>
        <w:t xml:space="preserve"> </w:t>
      </w:r>
      <w:r w:rsidRPr="00E4497C">
        <w:rPr>
          <w:color w:val="333333"/>
        </w:rPr>
        <w:t xml:space="preserve">предназначен для защиты человека </w:t>
      </w:r>
      <w:r w:rsidR="00930005">
        <w:rPr>
          <w:color w:val="333333"/>
        </w:rPr>
        <w:t xml:space="preserve">   </w:t>
      </w:r>
      <w:r w:rsidR="006918E0">
        <w:rPr>
          <w:color w:val="333333"/>
        </w:rPr>
        <w:t xml:space="preserve">  </w:t>
      </w:r>
      <w:r w:rsidRPr="00E4497C">
        <w:rPr>
          <w:color w:val="333333"/>
        </w:rPr>
        <w:t xml:space="preserve">от </w:t>
      </w:r>
      <w:r w:rsidR="00930005">
        <w:rPr>
          <w:color w:val="333333"/>
        </w:rPr>
        <w:t xml:space="preserve">   </w:t>
      </w:r>
      <w:r w:rsidR="006918E0">
        <w:rPr>
          <w:color w:val="333333"/>
        </w:rPr>
        <w:t xml:space="preserve">  </w:t>
      </w:r>
      <w:r w:rsidRPr="00E4497C">
        <w:rPr>
          <w:color w:val="333333"/>
        </w:rPr>
        <w:t>попадания</w:t>
      </w:r>
      <w:r w:rsidR="00930005">
        <w:rPr>
          <w:color w:val="333333"/>
        </w:rPr>
        <w:t xml:space="preserve"> </w:t>
      </w:r>
      <w:r w:rsidRPr="00E4497C">
        <w:rPr>
          <w:color w:val="333333"/>
        </w:rPr>
        <w:t xml:space="preserve"> </w:t>
      </w:r>
      <w:r w:rsidR="006918E0">
        <w:rPr>
          <w:color w:val="333333"/>
        </w:rPr>
        <w:t xml:space="preserve">   </w:t>
      </w:r>
      <w:r w:rsidRPr="00E4497C">
        <w:rPr>
          <w:color w:val="333333"/>
        </w:rPr>
        <w:t xml:space="preserve">в </w:t>
      </w:r>
      <w:r w:rsidR="00930005">
        <w:rPr>
          <w:color w:val="333333"/>
        </w:rPr>
        <w:t xml:space="preserve">  </w:t>
      </w:r>
      <w:r w:rsidR="006918E0">
        <w:rPr>
          <w:color w:val="333333"/>
        </w:rPr>
        <w:t xml:space="preserve">  </w:t>
      </w:r>
      <w:r w:rsidRPr="00E4497C">
        <w:rPr>
          <w:color w:val="333333"/>
        </w:rPr>
        <w:t>органы</w:t>
      </w:r>
      <w:r w:rsidR="00930005">
        <w:rPr>
          <w:color w:val="333333"/>
        </w:rPr>
        <w:t xml:space="preserve"> </w:t>
      </w:r>
      <w:r w:rsidRPr="00E4497C">
        <w:rPr>
          <w:color w:val="333333"/>
        </w:rPr>
        <w:t xml:space="preserve"> </w:t>
      </w:r>
      <w:r w:rsidR="00930005">
        <w:rPr>
          <w:color w:val="333333"/>
        </w:rPr>
        <w:t xml:space="preserve"> </w:t>
      </w:r>
      <w:r w:rsidR="006918E0">
        <w:rPr>
          <w:color w:val="333333"/>
        </w:rPr>
        <w:t xml:space="preserve">  </w:t>
      </w:r>
      <w:r w:rsidRPr="00E4497C">
        <w:rPr>
          <w:color w:val="333333"/>
        </w:rPr>
        <w:t xml:space="preserve">дыхания, </w:t>
      </w:r>
      <w:r w:rsidR="00930005">
        <w:rPr>
          <w:color w:val="333333"/>
        </w:rPr>
        <w:t xml:space="preserve">  </w:t>
      </w:r>
      <w:r w:rsidR="006918E0">
        <w:rPr>
          <w:color w:val="333333"/>
        </w:rPr>
        <w:t xml:space="preserve">  </w:t>
      </w:r>
      <w:r w:rsidRPr="00E4497C">
        <w:rPr>
          <w:color w:val="333333"/>
        </w:rPr>
        <w:t xml:space="preserve">на </w:t>
      </w:r>
      <w:r w:rsidR="00930005">
        <w:rPr>
          <w:color w:val="333333"/>
        </w:rPr>
        <w:t xml:space="preserve"> </w:t>
      </w:r>
      <w:r w:rsidR="006918E0">
        <w:rPr>
          <w:color w:val="333333"/>
        </w:rPr>
        <w:t xml:space="preserve">  </w:t>
      </w:r>
      <w:r w:rsidR="00930005">
        <w:rPr>
          <w:color w:val="333333"/>
        </w:rPr>
        <w:t xml:space="preserve"> </w:t>
      </w:r>
      <w:r w:rsidRPr="00E4497C">
        <w:rPr>
          <w:color w:val="333333"/>
        </w:rPr>
        <w:t>глаза</w:t>
      </w:r>
      <w:r w:rsidR="00930005">
        <w:rPr>
          <w:color w:val="333333"/>
        </w:rPr>
        <w:t xml:space="preserve"> </w:t>
      </w:r>
      <w:r w:rsidRPr="00E4497C">
        <w:rPr>
          <w:color w:val="333333"/>
        </w:rPr>
        <w:t xml:space="preserve"> </w:t>
      </w:r>
      <w:r w:rsidR="00930005">
        <w:rPr>
          <w:color w:val="333333"/>
        </w:rPr>
        <w:t xml:space="preserve"> </w:t>
      </w:r>
      <w:r w:rsidR="006918E0">
        <w:rPr>
          <w:color w:val="333333"/>
        </w:rPr>
        <w:t xml:space="preserve">  </w:t>
      </w:r>
      <w:r w:rsidRPr="00E4497C">
        <w:rPr>
          <w:color w:val="333333"/>
        </w:rPr>
        <w:t xml:space="preserve">и </w:t>
      </w:r>
      <w:r w:rsidR="00930005">
        <w:rPr>
          <w:color w:val="333333"/>
        </w:rPr>
        <w:t xml:space="preserve"> </w:t>
      </w:r>
      <w:r w:rsidR="006918E0">
        <w:rPr>
          <w:color w:val="333333"/>
        </w:rPr>
        <w:t xml:space="preserve">  </w:t>
      </w:r>
      <w:r w:rsidR="00930005">
        <w:rPr>
          <w:color w:val="333333"/>
        </w:rPr>
        <w:t xml:space="preserve"> </w:t>
      </w:r>
      <w:r w:rsidR="006918E0">
        <w:rPr>
          <w:color w:val="333333"/>
        </w:rPr>
        <w:t xml:space="preserve">лицо      радиоактивных, </w:t>
      </w:r>
      <w:r w:rsidRPr="00E4497C">
        <w:rPr>
          <w:color w:val="333333"/>
        </w:rPr>
        <w:t xml:space="preserve">отравляющих, </w:t>
      </w:r>
      <w:r w:rsidR="00930005">
        <w:rPr>
          <w:color w:val="333333"/>
        </w:rPr>
        <w:t xml:space="preserve">   </w:t>
      </w:r>
      <w:r w:rsidR="006918E0">
        <w:rPr>
          <w:color w:val="333333"/>
        </w:rPr>
        <w:t xml:space="preserve">  </w:t>
      </w:r>
      <w:r w:rsidRPr="00E4497C">
        <w:rPr>
          <w:color w:val="333333"/>
        </w:rPr>
        <w:t xml:space="preserve">сильнодействующих </w:t>
      </w:r>
      <w:r w:rsidR="00930005">
        <w:rPr>
          <w:color w:val="333333"/>
        </w:rPr>
        <w:t xml:space="preserve">   </w:t>
      </w:r>
      <w:r w:rsidR="006918E0">
        <w:rPr>
          <w:color w:val="333333"/>
        </w:rPr>
        <w:t xml:space="preserve">   </w:t>
      </w:r>
      <w:r w:rsidRPr="00E4497C">
        <w:rPr>
          <w:color w:val="333333"/>
        </w:rPr>
        <w:t xml:space="preserve">веществ </w:t>
      </w:r>
      <w:r w:rsidR="00930005">
        <w:rPr>
          <w:color w:val="333333"/>
        </w:rPr>
        <w:t xml:space="preserve"> </w:t>
      </w:r>
      <w:r w:rsidR="006918E0">
        <w:rPr>
          <w:color w:val="333333"/>
        </w:rPr>
        <w:t xml:space="preserve">  </w:t>
      </w:r>
      <w:r w:rsidR="00930005">
        <w:rPr>
          <w:color w:val="333333"/>
        </w:rPr>
        <w:t xml:space="preserve"> </w:t>
      </w:r>
      <w:r w:rsidR="006918E0">
        <w:rPr>
          <w:color w:val="333333"/>
        </w:rPr>
        <w:t xml:space="preserve"> </w:t>
      </w:r>
      <w:r w:rsidRPr="00E4497C">
        <w:rPr>
          <w:color w:val="333333"/>
        </w:rPr>
        <w:t>и</w:t>
      </w:r>
      <w:r w:rsidR="006918E0">
        <w:rPr>
          <w:color w:val="333333"/>
        </w:rPr>
        <w:t xml:space="preserve">      </w:t>
      </w:r>
      <w:r w:rsidRPr="00E4497C">
        <w:rPr>
          <w:color w:val="333333"/>
        </w:rPr>
        <w:t xml:space="preserve">бактериальных </w:t>
      </w:r>
      <w:r w:rsidR="00930005">
        <w:rPr>
          <w:color w:val="333333"/>
        </w:rPr>
        <w:t xml:space="preserve">  </w:t>
      </w:r>
      <w:r w:rsidR="006918E0">
        <w:rPr>
          <w:color w:val="333333"/>
        </w:rPr>
        <w:t xml:space="preserve">    </w:t>
      </w:r>
      <w:r w:rsidRPr="00E4497C">
        <w:rPr>
          <w:color w:val="333333"/>
        </w:rPr>
        <w:t xml:space="preserve">средств. </w:t>
      </w:r>
      <w:r w:rsidR="00930005">
        <w:rPr>
          <w:color w:val="333333"/>
        </w:rPr>
        <w:t xml:space="preserve">  </w:t>
      </w:r>
      <w:r w:rsidR="006918E0">
        <w:rPr>
          <w:color w:val="333333"/>
        </w:rPr>
        <w:t xml:space="preserve">   </w:t>
      </w:r>
      <w:r w:rsidRPr="00E4497C">
        <w:rPr>
          <w:color w:val="333333"/>
        </w:rPr>
        <w:t xml:space="preserve">Принцип </w:t>
      </w:r>
      <w:r w:rsidR="00930005">
        <w:rPr>
          <w:color w:val="333333"/>
        </w:rPr>
        <w:t xml:space="preserve"> </w:t>
      </w:r>
      <w:r w:rsidRPr="00E4497C">
        <w:rPr>
          <w:color w:val="333333"/>
        </w:rPr>
        <w:t>защитного</w:t>
      </w:r>
      <w:r w:rsidR="00930005">
        <w:rPr>
          <w:color w:val="333333"/>
        </w:rPr>
        <w:t xml:space="preserve"> </w:t>
      </w:r>
      <w:r w:rsidRPr="00E4497C">
        <w:rPr>
          <w:color w:val="333333"/>
        </w:rPr>
        <w:t xml:space="preserve"> </w:t>
      </w:r>
      <w:r w:rsidR="006918E0">
        <w:rPr>
          <w:color w:val="333333"/>
        </w:rPr>
        <w:t xml:space="preserve"> </w:t>
      </w:r>
      <w:r w:rsidRPr="00E4497C">
        <w:rPr>
          <w:color w:val="333333"/>
        </w:rPr>
        <w:t>действия</w:t>
      </w:r>
      <w:r w:rsidR="00930005">
        <w:rPr>
          <w:color w:val="333333"/>
        </w:rPr>
        <w:t xml:space="preserve"> </w:t>
      </w:r>
      <w:r w:rsidRPr="00E4497C">
        <w:rPr>
          <w:color w:val="333333"/>
        </w:rPr>
        <w:t>основан на предварительной</w:t>
      </w:r>
      <w:r w:rsidR="00930005">
        <w:rPr>
          <w:color w:val="333333"/>
        </w:rPr>
        <w:t xml:space="preserve">  </w:t>
      </w:r>
      <w:r w:rsidRPr="00E4497C">
        <w:rPr>
          <w:color w:val="333333"/>
        </w:rPr>
        <w:t xml:space="preserve"> </w:t>
      </w:r>
      <w:r w:rsidR="00930005">
        <w:rPr>
          <w:color w:val="333333"/>
        </w:rPr>
        <w:t xml:space="preserve"> </w:t>
      </w:r>
      <w:r w:rsidRPr="00E4497C">
        <w:rPr>
          <w:color w:val="333333"/>
        </w:rPr>
        <w:lastRenderedPageBreak/>
        <w:t xml:space="preserve">очистке </w:t>
      </w:r>
      <w:r w:rsidR="00930005">
        <w:rPr>
          <w:color w:val="333333"/>
        </w:rPr>
        <w:t xml:space="preserve">  </w:t>
      </w:r>
      <w:r w:rsidRPr="00E4497C">
        <w:rPr>
          <w:color w:val="333333"/>
        </w:rPr>
        <w:t>(фильтрации)</w:t>
      </w:r>
      <w:r w:rsidR="00930005">
        <w:rPr>
          <w:color w:val="333333"/>
        </w:rPr>
        <w:t xml:space="preserve">  </w:t>
      </w:r>
      <w:r w:rsidRPr="00E4497C">
        <w:rPr>
          <w:color w:val="333333"/>
        </w:rPr>
        <w:t xml:space="preserve"> вдыхаемого </w:t>
      </w:r>
      <w:r w:rsidR="00930005">
        <w:rPr>
          <w:color w:val="333333"/>
        </w:rPr>
        <w:t xml:space="preserve">  </w:t>
      </w:r>
      <w:r w:rsidRPr="00E4497C">
        <w:rPr>
          <w:color w:val="333333"/>
        </w:rPr>
        <w:t xml:space="preserve">воздуха </w:t>
      </w:r>
      <w:r w:rsidR="00930005">
        <w:rPr>
          <w:color w:val="333333"/>
        </w:rPr>
        <w:t xml:space="preserve">  </w:t>
      </w:r>
      <w:r w:rsidRPr="00E4497C">
        <w:rPr>
          <w:color w:val="333333"/>
        </w:rPr>
        <w:t>от вредных примесей.</w:t>
      </w:r>
      <w:r w:rsidRPr="00E4497C">
        <w:rPr>
          <w:color w:val="333333"/>
        </w:rPr>
        <w:br/>
      </w:r>
      <w:r w:rsidR="006918E0">
        <w:rPr>
          <w:color w:val="333333"/>
        </w:rPr>
        <w:t xml:space="preserve">           </w:t>
      </w:r>
      <w:r w:rsidR="007E16DD">
        <w:rPr>
          <w:color w:val="333333"/>
        </w:rPr>
        <w:t xml:space="preserve">  </w:t>
      </w:r>
      <w:r w:rsidRPr="00E4497C">
        <w:rPr>
          <w:color w:val="333333"/>
        </w:rPr>
        <w:t>Противогаз</w:t>
      </w:r>
      <w:r w:rsidR="00930005">
        <w:rPr>
          <w:color w:val="333333"/>
        </w:rPr>
        <w:t xml:space="preserve"> </w:t>
      </w:r>
      <w:r w:rsidRPr="00E4497C">
        <w:rPr>
          <w:color w:val="333333"/>
        </w:rPr>
        <w:t xml:space="preserve"> ГП-5 </w:t>
      </w:r>
      <w:r w:rsidR="00930005">
        <w:rPr>
          <w:color w:val="333333"/>
        </w:rPr>
        <w:t xml:space="preserve"> </w:t>
      </w:r>
      <w:r w:rsidRPr="00E4497C">
        <w:rPr>
          <w:color w:val="333333"/>
        </w:rPr>
        <w:t xml:space="preserve">состоит </w:t>
      </w:r>
      <w:r w:rsidR="00930005">
        <w:rPr>
          <w:color w:val="333333"/>
        </w:rPr>
        <w:t xml:space="preserve"> </w:t>
      </w:r>
      <w:r w:rsidRPr="00E4497C">
        <w:rPr>
          <w:color w:val="333333"/>
        </w:rPr>
        <w:t xml:space="preserve">из фильтрующе-поглощающей коробки и лицевой </w:t>
      </w:r>
      <w:r w:rsidR="00930005">
        <w:rPr>
          <w:color w:val="333333"/>
        </w:rPr>
        <w:t xml:space="preserve"> </w:t>
      </w:r>
      <w:r w:rsidRPr="00E4497C">
        <w:rPr>
          <w:color w:val="333333"/>
        </w:rPr>
        <w:t xml:space="preserve">части </w:t>
      </w:r>
      <w:r w:rsidR="00930005">
        <w:rPr>
          <w:color w:val="333333"/>
        </w:rPr>
        <w:t xml:space="preserve"> </w:t>
      </w:r>
      <w:r w:rsidRPr="00E4497C">
        <w:rPr>
          <w:color w:val="333333"/>
        </w:rPr>
        <w:t xml:space="preserve">(шлем-маски). У него нет соединительной </w:t>
      </w:r>
      <w:r w:rsidR="006918E0">
        <w:rPr>
          <w:color w:val="333333"/>
        </w:rPr>
        <w:t xml:space="preserve"> </w:t>
      </w:r>
      <w:r w:rsidRPr="00E4497C">
        <w:rPr>
          <w:color w:val="333333"/>
        </w:rPr>
        <w:t>трубки.</w:t>
      </w:r>
      <w:r w:rsidR="006918E0">
        <w:rPr>
          <w:color w:val="333333"/>
        </w:rPr>
        <w:t xml:space="preserve"> </w:t>
      </w:r>
      <w:r w:rsidRPr="00E4497C">
        <w:rPr>
          <w:color w:val="333333"/>
        </w:rPr>
        <w:t xml:space="preserve"> Кроме того, в комплект входят сумка для противогаза и не </w:t>
      </w:r>
      <w:r w:rsidR="006918E0">
        <w:rPr>
          <w:color w:val="333333"/>
        </w:rPr>
        <w:t xml:space="preserve"> </w:t>
      </w:r>
      <w:r w:rsidRPr="00E4497C">
        <w:rPr>
          <w:color w:val="333333"/>
        </w:rPr>
        <w:t xml:space="preserve">запотевающие </w:t>
      </w:r>
      <w:r w:rsidR="006918E0">
        <w:rPr>
          <w:color w:val="333333"/>
        </w:rPr>
        <w:t xml:space="preserve"> </w:t>
      </w:r>
      <w:r w:rsidRPr="00E4497C">
        <w:rPr>
          <w:color w:val="333333"/>
        </w:rPr>
        <w:t xml:space="preserve">пленки или </w:t>
      </w:r>
      <w:r w:rsidR="006918E0">
        <w:rPr>
          <w:color w:val="333333"/>
        </w:rPr>
        <w:t xml:space="preserve"> </w:t>
      </w:r>
      <w:r w:rsidRPr="00E4497C">
        <w:rPr>
          <w:color w:val="333333"/>
        </w:rPr>
        <w:t>специальный «карандаш». В комплект противогаза ГП-5м входит шлем маска с мембранной коробкой для переговорного устройства.</w:t>
      </w:r>
      <w:r w:rsidRPr="00E4497C">
        <w:rPr>
          <w:color w:val="333333"/>
        </w:rPr>
        <w:br/>
        <w:t xml:space="preserve">          </w:t>
      </w:r>
      <w:r w:rsidR="006918E0">
        <w:rPr>
          <w:color w:val="333333"/>
        </w:rPr>
        <w:t xml:space="preserve">  </w:t>
      </w:r>
      <w:r w:rsidRPr="00E4497C">
        <w:rPr>
          <w:color w:val="333333"/>
        </w:rPr>
        <w:t xml:space="preserve">Для </w:t>
      </w:r>
      <w:r w:rsidR="006918E0">
        <w:rPr>
          <w:color w:val="333333"/>
        </w:rPr>
        <w:t xml:space="preserve"> </w:t>
      </w:r>
      <w:r w:rsidRPr="00E4497C">
        <w:rPr>
          <w:color w:val="333333"/>
        </w:rPr>
        <w:t xml:space="preserve">подбора </w:t>
      </w:r>
      <w:r w:rsidR="006918E0">
        <w:rPr>
          <w:color w:val="333333"/>
        </w:rPr>
        <w:t xml:space="preserve"> </w:t>
      </w:r>
      <w:r w:rsidRPr="00E4497C">
        <w:rPr>
          <w:color w:val="333333"/>
        </w:rPr>
        <w:t xml:space="preserve">необходимого </w:t>
      </w:r>
      <w:r w:rsidR="006918E0">
        <w:rPr>
          <w:color w:val="333333"/>
        </w:rPr>
        <w:t xml:space="preserve"> </w:t>
      </w:r>
      <w:r w:rsidRPr="00E4497C">
        <w:rPr>
          <w:color w:val="333333"/>
        </w:rPr>
        <w:t xml:space="preserve">роста </w:t>
      </w:r>
      <w:r w:rsidR="006918E0">
        <w:rPr>
          <w:color w:val="333333"/>
        </w:rPr>
        <w:t xml:space="preserve"> </w:t>
      </w:r>
      <w:r w:rsidRPr="00E4497C">
        <w:rPr>
          <w:color w:val="333333"/>
        </w:rPr>
        <w:t>шлем-маски</w:t>
      </w:r>
      <w:r w:rsidR="006918E0">
        <w:rPr>
          <w:color w:val="333333"/>
        </w:rPr>
        <w:t xml:space="preserve">  </w:t>
      </w:r>
      <w:r w:rsidRPr="00E4497C">
        <w:rPr>
          <w:color w:val="333333"/>
        </w:rPr>
        <w:t xml:space="preserve"> (0,1,2,3,4) </w:t>
      </w:r>
      <w:r w:rsidR="006918E0">
        <w:rPr>
          <w:color w:val="333333"/>
        </w:rPr>
        <w:t xml:space="preserve">  </w:t>
      </w:r>
      <w:r w:rsidRPr="00E4497C">
        <w:rPr>
          <w:color w:val="333333"/>
        </w:rPr>
        <w:t xml:space="preserve">нужно </w:t>
      </w:r>
      <w:r w:rsidR="006918E0">
        <w:rPr>
          <w:color w:val="333333"/>
        </w:rPr>
        <w:t xml:space="preserve">  </w:t>
      </w:r>
      <w:r w:rsidRPr="00E4497C">
        <w:rPr>
          <w:color w:val="333333"/>
        </w:rPr>
        <w:t xml:space="preserve">измерить </w:t>
      </w:r>
      <w:r w:rsidR="006918E0">
        <w:rPr>
          <w:color w:val="333333"/>
        </w:rPr>
        <w:t xml:space="preserve">  </w:t>
      </w:r>
      <w:r w:rsidRPr="00E4497C">
        <w:rPr>
          <w:color w:val="333333"/>
        </w:rPr>
        <w:t xml:space="preserve">голову </w:t>
      </w:r>
      <w:r w:rsidR="006918E0">
        <w:rPr>
          <w:color w:val="333333"/>
        </w:rPr>
        <w:t xml:space="preserve">  </w:t>
      </w:r>
      <w:r w:rsidRPr="00E4497C">
        <w:rPr>
          <w:color w:val="333333"/>
        </w:rPr>
        <w:t xml:space="preserve">по замкнутой линии, проходящей через макушку, щеки и подбородок. Измерения </w:t>
      </w:r>
      <w:r w:rsidR="006918E0">
        <w:rPr>
          <w:color w:val="333333"/>
        </w:rPr>
        <w:t xml:space="preserve"> </w:t>
      </w:r>
      <w:r w:rsidRPr="00E4497C">
        <w:rPr>
          <w:color w:val="333333"/>
        </w:rPr>
        <w:t xml:space="preserve">округляются до </w:t>
      </w:r>
      <w:smartTag w:uri="urn:schemas-microsoft-com:office:smarttags" w:element="metricconverter">
        <w:smartTagPr>
          <w:attr w:name="ProductID" w:val="0,5 см"/>
        </w:smartTagPr>
        <w:r w:rsidRPr="00E4497C">
          <w:rPr>
            <w:color w:val="333333"/>
          </w:rPr>
          <w:t>0,5 см</w:t>
        </w:r>
      </w:smartTag>
      <w:r w:rsidRPr="00E4497C">
        <w:rPr>
          <w:color w:val="333333"/>
        </w:rPr>
        <w:t xml:space="preserve">. </w:t>
      </w:r>
      <w:r w:rsidR="006918E0">
        <w:rPr>
          <w:color w:val="333333"/>
        </w:rPr>
        <w:t xml:space="preserve"> </w:t>
      </w:r>
      <w:r w:rsidRPr="00E4497C">
        <w:rPr>
          <w:color w:val="333333"/>
        </w:rPr>
        <w:t>При</w:t>
      </w:r>
      <w:r w:rsidR="006918E0">
        <w:rPr>
          <w:color w:val="333333"/>
        </w:rPr>
        <w:t xml:space="preserve"> </w:t>
      </w:r>
      <w:r w:rsidRPr="00E4497C">
        <w:rPr>
          <w:color w:val="333333"/>
        </w:rPr>
        <w:t xml:space="preserve"> величине измерения до </w:t>
      </w:r>
      <w:smartTag w:uri="urn:schemas-microsoft-com:office:smarttags" w:element="metricconverter">
        <w:smartTagPr>
          <w:attr w:name="ProductID" w:val="63 см"/>
        </w:smartTagPr>
        <w:r w:rsidRPr="00E4497C">
          <w:rPr>
            <w:color w:val="333333"/>
          </w:rPr>
          <w:t>63 см</w:t>
        </w:r>
      </w:smartTag>
      <w:r w:rsidRPr="00E4497C">
        <w:rPr>
          <w:color w:val="333333"/>
        </w:rPr>
        <w:t xml:space="preserve"> берут нулевой рост, от 63,5 до </w:t>
      </w:r>
      <w:smartTag w:uri="urn:schemas-microsoft-com:office:smarttags" w:element="metricconverter">
        <w:smartTagPr>
          <w:attr w:name="ProductID" w:val="65,5 см"/>
        </w:smartTagPr>
        <w:r w:rsidRPr="00E4497C">
          <w:rPr>
            <w:color w:val="333333"/>
          </w:rPr>
          <w:t>65,5 см</w:t>
        </w:r>
      </w:smartTag>
      <w:r w:rsidRPr="00E4497C">
        <w:rPr>
          <w:color w:val="333333"/>
        </w:rPr>
        <w:t xml:space="preserve"> - первый, от 66 до </w:t>
      </w:r>
      <w:smartTag w:uri="urn:schemas-microsoft-com:office:smarttags" w:element="metricconverter">
        <w:smartTagPr>
          <w:attr w:name="ProductID" w:val="68 см"/>
        </w:smartTagPr>
        <w:r w:rsidRPr="00E4497C">
          <w:rPr>
            <w:color w:val="333333"/>
          </w:rPr>
          <w:t>68 см</w:t>
        </w:r>
      </w:smartTag>
      <w:r w:rsidRPr="00E4497C">
        <w:rPr>
          <w:color w:val="333333"/>
        </w:rPr>
        <w:t xml:space="preserve"> – второй, от 68,5 до </w:t>
      </w:r>
      <w:smartTag w:uri="urn:schemas-microsoft-com:office:smarttags" w:element="metricconverter">
        <w:smartTagPr>
          <w:attr w:name="ProductID" w:val="70,5 см"/>
        </w:smartTagPr>
        <w:r w:rsidRPr="00E4497C">
          <w:rPr>
            <w:color w:val="333333"/>
          </w:rPr>
          <w:t>70,5 см</w:t>
        </w:r>
      </w:smartTag>
      <w:r w:rsidRPr="00E4497C">
        <w:rPr>
          <w:color w:val="333333"/>
        </w:rPr>
        <w:t xml:space="preserve"> – третий, от </w:t>
      </w:r>
      <w:smartTag w:uri="urn:schemas-microsoft-com:office:smarttags" w:element="metricconverter">
        <w:smartTagPr>
          <w:attr w:name="ProductID" w:val="71 см"/>
        </w:smartTagPr>
        <w:r w:rsidRPr="00E4497C">
          <w:rPr>
            <w:color w:val="333333"/>
          </w:rPr>
          <w:t>71 см</w:t>
        </w:r>
      </w:smartTag>
      <w:r w:rsidRPr="00E4497C">
        <w:rPr>
          <w:color w:val="333333"/>
        </w:rPr>
        <w:t xml:space="preserve"> и более – четвертый.</w:t>
      </w:r>
    </w:p>
    <w:p w:rsidR="00E4497C" w:rsidRPr="006918E0" w:rsidRDefault="00E4497C" w:rsidP="007E16DD">
      <w:pPr>
        <w:tabs>
          <w:tab w:val="left" w:pos="567"/>
        </w:tabs>
        <w:spacing w:line="276" w:lineRule="auto"/>
        <w:jc w:val="both"/>
        <w:rPr>
          <w:b/>
          <w:bCs/>
          <w:iCs/>
          <w:color w:val="333333"/>
        </w:rPr>
      </w:pPr>
      <w:r w:rsidRPr="00E4497C">
        <w:rPr>
          <w:b/>
          <w:bCs/>
          <w:iCs/>
          <w:color w:val="333333"/>
        </w:rPr>
        <w:t xml:space="preserve">        </w:t>
      </w:r>
      <w:r w:rsidR="006918E0">
        <w:rPr>
          <w:b/>
          <w:bCs/>
          <w:iCs/>
          <w:color w:val="333333"/>
        </w:rPr>
        <w:t xml:space="preserve">  </w:t>
      </w:r>
      <w:r w:rsidRPr="00E4497C">
        <w:rPr>
          <w:b/>
          <w:bCs/>
          <w:iCs/>
          <w:color w:val="333333"/>
        </w:rPr>
        <w:t>Респираторы.</w:t>
      </w:r>
    </w:p>
    <w:p w:rsidR="00E4497C" w:rsidRPr="00E4497C" w:rsidRDefault="00E4497C" w:rsidP="007E16DD">
      <w:pPr>
        <w:spacing w:line="276" w:lineRule="auto"/>
        <w:jc w:val="both"/>
        <w:rPr>
          <w:color w:val="333333"/>
        </w:rPr>
      </w:pPr>
      <w:r w:rsidRPr="00E4497C">
        <w:rPr>
          <w:color w:val="333333"/>
        </w:rPr>
        <w:t xml:space="preserve">        </w:t>
      </w:r>
      <w:r w:rsidR="006918E0">
        <w:rPr>
          <w:color w:val="333333"/>
        </w:rPr>
        <w:t xml:space="preserve">  </w:t>
      </w:r>
      <w:r w:rsidRPr="00E4497C">
        <w:rPr>
          <w:color w:val="333333"/>
        </w:rPr>
        <w:t xml:space="preserve">Название «респиратор» произошло от латинского слова, означающего дыхание. </w:t>
      </w:r>
    </w:p>
    <w:p w:rsidR="00E4497C" w:rsidRPr="00E4497C" w:rsidRDefault="00E4497C" w:rsidP="007E16DD">
      <w:pPr>
        <w:spacing w:line="276" w:lineRule="auto"/>
        <w:jc w:val="both"/>
        <w:rPr>
          <w:color w:val="333333"/>
        </w:rPr>
      </w:pPr>
      <w:r w:rsidRPr="00E4497C">
        <w:rPr>
          <w:color w:val="333333"/>
        </w:rPr>
        <w:t>Респираторы представляют собой облегченное средство защиты органов дыхания от  вредных газов, паров, аэрозолей и пыли.</w:t>
      </w:r>
    </w:p>
    <w:p w:rsidR="00E4497C" w:rsidRPr="00E4497C" w:rsidRDefault="00E4497C" w:rsidP="007E16DD">
      <w:pPr>
        <w:tabs>
          <w:tab w:val="left" w:pos="567"/>
        </w:tabs>
        <w:spacing w:line="276" w:lineRule="auto"/>
        <w:jc w:val="both"/>
        <w:rPr>
          <w:color w:val="333333"/>
        </w:rPr>
      </w:pPr>
      <w:r w:rsidRPr="00E4497C">
        <w:rPr>
          <w:color w:val="333333"/>
        </w:rPr>
        <w:t xml:space="preserve">        </w:t>
      </w:r>
      <w:r w:rsidR="006918E0">
        <w:rPr>
          <w:color w:val="333333"/>
        </w:rPr>
        <w:t xml:space="preserve">  </w:t>
      </w:r>
      <w:r w:rsidRPr="00E4497C">
        <w:rPr>
          <w:color w:val="333333"/>
        </w:rPr>
        <w:t xml:space="preserve">Респираторы делятся на два типа. Первый – это респираторы, у которых полумаска и фильтрующий элемент одновременно служат и лицевой частью. Второй – очищает вдыхаемый воздух в фильтрующих патронах, присоединямых к полумаске. </w:t>
      </w:r>
    </w:p>
    <w:p w:rsidR="00E4497C" w:rsidRPr="00E4497C" w:rsidRDefault="00E4497C" w:rsidP="007E16DD">
      <w:pPr>
        <w:tabs>
          <w:tab w:val="left" w:pos="567"/>
        </w:tabs>
        <w:spacing w:line="276" w:lineRule="auto"/>
        <w:jc w:val="both"/>
        <w:rPr>
          <w:color w:val="333333"/>
        </w:rPr>
      </w:pPr>
      <w:r w:rsidRPr="00E4497C">
        <w:rPr>
          <w:color w:val="333333"/>
        </w:rPr>
        <w:t xml:space="preserve">        </w:t>
      </w:r>
      <w:r w:rsidR="006918E0">
        <w:rPr>
          <w:color w:val="333333"/>
        </w:rPr>
        <w:t xml:space="preserve">   </w:t>
      </w:r>
      <w:r w:rsidRPr="00E4497C">
        <w:rPr>
          <w:color w:val="333333"/>
        </w:rPr>
        <w:t>По</w:t>
      </w:r>
      <w:r w:rsidR="006918E0">
        <w:rPr>
          <w:color w:val="333333"/>
        </w:rPr>
        <w:t xml:space="preserve"> </w:t>
      </w:r>
      <w:r w:rsidRPr="00E4497C">
        <w:rPr>
          <w:color w:val="333333"/>
        </w:rPr>
        <w:t xml:space="preserve"> назначению </w:t>
      </w:r>
      <w:r w:rsidR="006918E0">
        <w:rPr>
          <w:color w:val="333333"/>
        </w:rPr>
        <w:t xml:space="preserve"> </w:t>
      </w:r>
      <w:r w:rsidRPr="00E4497C">
        <w:rPr>
          <w:color w:val="333333"/>
        </w:rPr>
        <w:t xml:space="preserve">подразделяются на противопылевые, противогазовые и газопылезащитные. Противопылевые </w:t>
      </w:r>
      <w:r w:rsidR="006918E0">
        <w:rPr>
          <w:color w:val="333333"/>
        </w:rPr>
        <w:t xml:space="preserve"> </w:t>
      </w:r>
      <w:r w:rsidRPr="00E4497C">
        <w:rPr>
          <w:color w:val="333333"/>
        </w:rPr>
        <w:t xml:space="preserve">защищают органы </w:t>
      </w:r>
      <w:r w:rsidR="006918E0">
        <w:rPr>
          <w:color w:val="333333"/>
        </w:rPr>
        <w:t xml:space="preserve"> </w:t>
      </w:r>
      <w:r w:rsidRPr="00E4497C">
        <w:rPr>
          <w:color w:val="333333"/>
        </w:rPr>
        <w:t>дыхания от аэрозолей различных видов, противогазовые – от вредных</w:t>
      </w:r>
      <w:r w:rsidR="006918E0">
        <w:rPr>
          <w:color w:val="333333"/>
        </w:rPr>
        <w:t xml:space="preserve"> </w:t>
      </w:r>
      <w:r w:rsidRPr="00E4497C">
        <w:rPr>
          <w:color w:val="333333"/>
        </w:rPr>
        <w:t xml:space="preserve"> паров и газов, а </w:t>
      </w:r>
      <w:r w:rsidR="006918E0">
        <w:rPr>
          <w:color w:val="333333"/>
        </w:rPr>
        <w:t xml:space="preserve"> </w:t>
      </w:r>
      <w:r w:rsidRPr="00E4497C">
        <w:rPr>
          <w:color w:val="333333"/>
        </w:rPr>
        <w:t xml:space="preserve">газопылезащитные – от газов, </w:t>
      </w:r>
      <w:r w:rsidR="006918E0">
        <w:rPr>
          <w:color w:val="333333"/>
        </w:rPr>
        <w:t xml:space="preserve"> </w:t>
      </w:r>
      <w:r w:rsidRPr="00E4497C">
        <w:rPr>
          <w:color w:val="333333"/>
        </w:rPr>
        <w:t>паров и аэрозолей при одновременном их присутствии в воздухе.</w:t>
      </w:r>
      <w:r w:rsidRPr="00E4497C">
        <w:rPr>
          <w:color w:val="333333"/>
        </w:rPr>
        <w:br/>
      </w:r>
      <w:r w:rsidR="006918E0">
        <w:rPr>
          <w:color w:val="333333"/>
        </w:rPr>
        <w:t xml:space="preserve">           </w:t>
      </w:r>
      <w:r w:rsidRPr="00E4497C">
        <w:rPr>
          <w:color w:val="333333"/>
        </w:rPr>
        <w:t xml:space="preserve">В </w:t>
      </w:r>
      <w:r w:rsidR="006918E0">
        <w:rPr>
          <w:color w:val="333333"/>
        </w:rPr>
        <w:t xml:space="preserve"> </w:t>
      </w:r>
      <w:r w:rsidRPr="00E4497C">
        <w:rPr>
          <w:color w:val="333333"/>
        </w:rPr>
        <w:t>зависимости</w:t>
      </w:r>
      <w:r w:rsidR="006918E0">
        <w:rPr>
          <w:color w:val="333333"/>
        </w:rPr>
        <w:t xml:space="preserve"> </w:t>
      </w:r>
      <w:r w:rsidRPr="00E4497C">
        <w:rPr>
          <w:color w:val="333333"/>
        </w:rPr>
        <w:t xml:space="preserve"> от срока </w:t>
      </w:r>
      <w:r w:rsidR="006918E0">
        <w:rPr>
          <w:color w:val="333333"/>
        </w:rPr>
        <w:t xml:space="preserve"> </w:t>
      </w:r>
      <w:r w:rsidRPr="00E4497C">
        <w:rPr>
          <w:color w:val="333333"/>
        </w:rPr>
        <w:t xml:space="preserve">службы респираторы могут быть одноразового применения (ШБ-1 «Лепесток», </w:t>
      </w:r>
      <w:r w:rsidR="006918E0">
        <w:rPr>
          <w:color w:val="333333"/>
        </w:rPr>
        <w:t xml:space="preserve"> </w:t>
      </w:r>
      <w:r w:rsidRPr="00E4497C">
        <w:rPr>
          <w:color w:val="333333"/>
        </w:rPr>
        <w:t xml:space="preserve">«Кама», </w:t>
      </w:r>
      <w:r w:rsidR="006918E0">
        <w:rPr>
          <w:color w:val="333333"/>
        </w:rPr>
        <w:t xml:space="preserve"> </w:t>
      </w:r>
      <w:r w:rsidRPr="00E4497C">
        <w:rPr>
          <w:color w:val="333333"/>
        </w:rPr>
        <w:t>У-2К,</w:t>
      </w:r>
      <w:r w:rsidR="006918E0">
        <w:rPr>
          <w:color w:val="333333"/>
        </w:rPr>
        <w:t xml:space="preserve"> </w:t>
      </w:r>
      <w:r w:rsidRPr="00E4497C">
        <w:rPr>
          <w:color w:val="333333"/>
        </w:rPr>
        <w:t xml:space="preserve"> Р-2), </w:t>
      </w:r>
      <w:r w:rsidR="006918E0">
        <w:rPr>
          <w:color w:val="333333"/>
        </w:rPr>
        <w:t xml:space="preserve">  </w:t>
      </w:r>
      <w:r w:rsidRPr="00E4497C">
        <w:rPr>
          <w:color w:val="333333"/>
        </w:rPr>
        <w:t xml:space="preserve">которые </w:t>
      </w:r>
      <w:r w:rsidR="006918E0">
        <w:rPr>
          <w:color w:val="333333"/>
        </w:rPr>
        <w:t xml:space="preserve">  </w:t>
      </w:r>
      <w:r w:rsidRPr="00E4497C">
        <w:rPr>
          <w:color w:val="333333"/>
        </w:rPr>
        <w:t>после</w:t>
      </w:r>
      <w:r w:rsidR="006918E0">
        <w:rPr>
          <w:color w:val="333333"/>
        </w:rPr>
        <w:t xml:space="preserve"> </w:t>
      </w:r>
      <w:r w:rsidRPr="00E4497C">
        <w:rPr>
          <w:color w:val="333333"/>
        </w:rPr>
        <w:t xml:space="preserve"> </w:t>
      </w:r>
      <w:r w:rsidR="006918E0">
        <w:rPr>
          <w:color w:val="333333"/>
        </w:rPr>
        <w:t xml:space="preserve"> </w:t>
      </w:r>
      <w:r w:rsidRPr="00E4497C">
        <w:rPr>
          <w:color w:val="333333"/>
        </w:rPr>
        <w:t>отработки</w:t>
      </w:r>
      <w:r w:rsidR="006918E0">
        <w:rPr>
          <w:color w:val="333333"/>
        </w:rPr>
        <w:t xml:space="preserve"> </w:t>
      </w:r>
      <w:r w:rsidRPr="00E4497C">
        <w:rPr>
          <w:color w:val="333333"/>
        </w:rPr>
        <w:t xml:space="preserve"> </w:t>
      </w:r>
      <w:r w:rsidR="006918E0">
        <w:rPr>
          <w:color w:val="333333"/>
        </w:rPr>
        <w:t xml:space="preserve"> </w:t>
      </w:r>
      <w:r w:rsidRPr="00E4497C">
        <w:rPr>
          <w:color w:val="333333"/>
        </w:rPr>
        <w:t xml:space="preserve">не </w:t>
      </w:r>
      <w:r w:rsidR="006918E0">
        <w:rPr>
          <w:color w:val="333333"/>
        </w:rPr>
        <w:t xml:space="preserve">   </w:t>
      </w:r>
      <w:r w:rsidRPr="00E4497C">
        <w:rPr>
          <w:color w:val="333333"/>
        </w:rPr>
        <w:t>пригодны</w:t>
      </w:r>
      <w:r w:rsidR="006918E0">
        <w:rPr>
          <w:color w:val="333333"/>
        </w:rPr>
        <w:t xml:space="preserve"> </w:t>
      </w:r>
      <w:r w:rsidRPr="00E4497C">
        <w:rPr>
          <w:color w:val="333333"/>
        </w:rPr>
        <w:t xml:space="preserve"> </w:t>
      </w:r>
      <w:r w:rsidR="006918E0">
        <w:rPr>
          <w:color w:val="333333"/>
        </w:rPr>
        <w:t xml:space="preserve">  </w:t>
      </w:r>
      <w:r w:rsidRPr="00E4497C">
        <w:rPr>
          <w:color w:val="333333"/>
        </w:rPr>
        <w:t>для</w:t>
      </w:r>
      <w:r w:rsidR="006918E0">
        <w:rPr>
          <w:color w:val="333333"/>
        </w:rPr>
        <w:t xml:space="preserve"> </w:t>
      </w:r>
      <w:r w:rsidRPr="00E4497C">
        <w:rPr>
          <w:color w:val="333333"/>
        </w:rPr>
        <w:t xml:space="preserve"> </w:t>
      </w:r>
      <w:r w:rsidR="006918E0">
        <w:rPr>
          <w:color w:val="333333"/>
        </w:rPr>
        <w:t xml:space="preserve"> </w:t>
      </w:r>
      <w:r w:rsidRPr="00E4497C">
        <w:rPr>
          <w:color w:val="333333"/>
        </w:rPr>
        <w:t>дальнейшей эксплуатации.</w:t>
      </w:r>
    </w:p>
    <w:p w:rsidR="00E4497C" w:rsidRPr="00E4497C" w:rsidRDefault="00E4497C" w:rsidP="007E16DD">
      <w:pPr>
        <w:tabs>
          <w:tab w:val="left" w:pos="567"/>
        </w:tabs>
        <w:spacing w:line="276" w:lineRule="auto"/>
        <w:jc w:val="both"/>
        <w:rPr>
          <w:color w:val="333333"/>
        </w:rPr>
      </w:pPr>
      <w:r w:rsidRPr="00E4497C">
        <w:rPr>
          <w:noProof/>
        </w:rPr>
        <w:drawing>
          <wp:anchor distT="0" distB="0" distL="0" distR="0" simplePos="0" relativeHeight="251674624" behindDoc="0" locked="0" layoutInCell="1" allowOverlap="0">
            <wp:simplePos x="0" y="0"/>
            <wp:positionH relativeFrom="column">
              <wp:align>left</wp:align>
            </wp:positionH>
            <wp:positionV relativeFrom="line">
              <wp:posOffset>0</wp:posOffset>
            </wp:positionV>
            <wp:extent cx="1905000" cy="2476500"/>
            <wp:effectExtent l="19050" t="0" r="0" b="0"/>
            <wp:wrapSquare wrapText="bothSides"/>
            <wp:docPr id="3" name="Рисунок 3" descr="Респиратор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Респираторы"/>
                    <pic:cNvPicPr>
                      <a:picLocks noChangeAspect="1" noChangeArrowheads="1"/>
                    </pic:cNvPicPr>
                  </pic:nvPicPr>
                  <pic:blipFill>
                    <a:blip r:embed="rId8" cstate="print"/>
                    <a:srcRect/>
                    <a:stretch>
                      <a:fillRect/>
                    </a:stretch>
                  </pic:blipFill>
                  <pic:spPr bwMode="auto">
                    <a:xfrm>
                      <a:off x="0" y="0"/>
                      <a:ext cx="1905000" cy="2476500"/>
                    </a:xfrm>
                    <a:prstGeom prst="rect">
                      <a:avLst/>
                    </a:prstGeom>
                    <a:noFill/>
                  </pic:spPr>
                </pic:pic>
              </a:graphicData>
            </a:graphic>
          </wp:anchor>
        </w:drawing>
      </w:r>
      <w:r w:rsidRPr="00E4497C">
        <w:rPr>
          <w:color w:val="333333"/>
        </w:rPr>
        <w:t xml:space="preserve"> В респираторах многоразового использования предусмотрена замена фильтров. </w:t>
      </w:r>
    </w:p>
    <w:p w:rsidR="00E4497C" w:rsidRPr="00E4497C" w:rsidRDefault="00E4497C" w:rsidP="007E16DD">
      <w:pPr>
        <w:tabs>
          <w:tab w:val="left" w:pos="567"/>
        </w:tabs>
        <w:spacing w:line="276" w:lineRule="auto"/>
        <w:jc w:val="both"/>
        <w:rPr>
          <w:color w:val="333333"/>
        </w:rPr>
      </w:pPr>
      <w:r w:rsidRPr="00E4497C">
        <w:rPr>
          <w:color w:val="333333"/>
        </w:rPr>
        <w:t xml:space="preserve">Респиратор ШБ-1 «Лепесток» предназначен для защиты органов дыхания от вредных аэрозолей в виде пыли, дыма, тумана. Выпускается трех наименований: ШБ-1 «Лепесток- </w:t>
      </w:r>
    </w:p>
    <w:p w:rsidR="00E4497C" w:rsidRPr="00E4497C" w:rsidRDefault="00E4497C" w:rsidP="007E16DD">
      <w:pPr>
        <w:tabs>
          <w:tab w:val="left" w:pos="567"/>
        </w:tabs>
        <w:spacing w:line="276" w:lineRule="auto"/>
        <w:jc w:val="both"/>
        <w:rPr>
          <w:color w:val="333333"/>
        </w:rPr>
      </w:pPr>
      <w:r w:rsidRPr="00E4497C">
        <w:rPr>
          <w:color w:val="333333"/>
        </w:rPr>
        <w:t xml:space="preserve">200», ШБ-1 «Лепесток-40», ШБ-1 «Лепесток-5». Различаются они марками материала ФППП (фильтр Петрянова из волокон полихлорвинила), а внешне – цветом наружного круга: «Лепесток-200» - белый, «Лепесток-40» - оранжевый, «Лепесток-5» – голубой. Цифры говорят о коэффициенте защиты в ПДК (200, 40, 5) для частиц до 2 мкм. Надо помнить, что он не защищает от паров и газов вредных, ядовитых, отравляющих веществ, органических растворителей и  легковозгорающих  веществ.  </w:t>
      </w:r>
    </w:p>
    <w:p w:rsidR="00E4497C" w:rsidRPr="00E4497C" w:rsidRDefault="00E4497C" w:rsidP="007E16DD">
      <w:pPr>
        <w:tabs>
          <w:tab w:val="left" w:pos="567"/>
        </w:tabs>
        <w:spacing w:line="276" w:lineRule="auto"/>
        <w:jc w:val="both"/>
        <w:rPr>
          <w:color w:val="333333"/>
        </w:rPr>
      </w:pPr>
      <w:r w:rsidRPr="00E4497C">
        <w:rPr>
          <w:color w:val="333333"/>
        </w:rPr>
        <w:t xml:space="preserve">           Респиратор противоаэрозольный «Кама» служит для защиты органов дыхания от различных видов аэрозолей (растительных, животных, металлургических, минеральных, пыли синтетических моющих средств), находящихся в воздухе.</w:t>
      </w:r>
    </w:p>
    <w:p w:rsidR="00E4497C" w:rsidRPr="00E4497C" w:rsidRDefault="006918E0" w:rsidP="007E16DD">
      <w:pPr>
        <w:tabs>
          <w:tab w:val="left" w:pos="567"/>
        </w:tabs>
        <w:spacing w:line="276" w:lineRule="auto"/>
        <w:jc w:val="both"/>
        <w:rPr>
          <w:color w:val="333333"/>
        </w:rPr>
      </w:pPr>
      <w:r>
        <w:rPr>
          <w:color w:val="333333"/>
        </w:rPr>
        <w:t xml:space="preserve">           </w:t>
      </w:r>
      <w:r w:rsidR="00E4497C" w:rsidRPr="00E4497C">
        <w:rPr>
          <w:color w:val="333333"/>
        </w:rPr>
        <w:t xml:space="preserve"> Респиратор У-2К, в гражданской обороне он получил наименование Р-2. Этот респиратор обеспечивает защиту органов дыхания от силикатной, металлургической, горнорудной, угольной, радиоактивной и другой пыли, от некоторых бактериальных средств, дустов и порошкообразных удобрений, не выделяющих токсичные газы и пары. Использовать У-2К (Р-2) целесообразно при кратковременных работах небольшой интенсивности и запыленности воздуха. Не рекомендуется применять, когда в атмосфере сильная влага.</w:t>
      </w:r>
    </w:p>
    <w:p w:rsidR="006918E0" w:rsidRDefault="00E4497C" w:rsidP="007E16DD">
      <w:pPr>
        <w:tabs>
          <w:tab w:val="left" w:pos="567"/>
        </w:tabs>
        <w:spacing w:line="276" w:lineRule="auto"/>
        <w:ind w:left="113" w:right="113"/>
        <w:jc w:val="both"/>
        <w:rPr>
          <w:b/>
          <w:color w:val="333333"/>
        </w:rPr>
      </w:pPr>
      <w:r w:rsidRPr="00E4497C">
        <w:rPr>
          <w:color w:val="333333"/>
        </w:rPr>
        <w:lastRenderedPageBreak/>
        <w:t xml:space="preserve">        </w:t>
      </w:r>
      <w:r w:rsidRPr="00E4497C">
        <w:rPr>
          <w:b/>
          <w:color w:val="333333"/>
        </w:rPr>
        <w:t>Простейшие средства защиты органов дыхания.</w:t>
      </w:r>
    </w:p>
    <w:p w:rsidR="00E4497C" w:rsidRPr="006918E0" w:rsidRDefault="006918E0" w:rsidP="007E16DD">
      <w:pPr>
        <w:tabs>
          <w:tab w:val="left" w:pos="567"/>
        </w:tabs>
        <w:spacing w:line="276" w:lineRule="auto"/>
        <w:ind w:left="113" w:right="113"/>
        <w:jc w:val="both"/>
        <w:rPr>
          <w:b/>
          <w:color w:val="333333"/>
        </w:rPr>
      </w:pPr>
      <w:r>
        <w:rPr>
          <w:b/>
          <w:color w:val="333333"/>
        </w:rPr>
        <w:t xml:space="preserve">        </w:t>
      </w:r>
      <w:r w:rsidR="00E4497C" w:rsidRPr="00E4497C">
        <w:rPr>
          <w:color w:val="333333"/>
        </w:rPr>
        <w:t xml:space="preserve">Когда нет ни противогаза, ни респиратора, то есть средств защиты, изготовленных промышленностью, можно воспользоваться простейшими – ватно-марлевой повязкой и противопыльной тканевой маской (ПТМ). Но от АХОВ они не защищают. </w:t>
      </w:r>
    </w:p>
    <w:p w:rsidR="00E4497C" w:rsidRPr="00867D12" w:rsidRDefault="00867D12" w:rsidP="007E16DD">
      <w:pPr>
        <w:spacing w:line="276" w:lineRule="auto"/>
        <w:jc w:val="both"/>
        <w:rPr>
          <w:b/>
          <w:color w:val="333333"/>
        </w:rPr>
      </w:pPr>
      <w:r w:rsidRPr="00867D12">
        <w:rPr>
          <w:b/>
          <w:bCs/>
          <w:iCs/>
          <w:color w:val="333333"/>
        </w:rPr>
        <w:t xml:space="preserve">     </w:t>
      </w:r>
      <w:r>
        <w:rPr>
          <w:b/>
          <w:bCs/>
          <w:iCs/>
          <w:color w:val="333333"/>
        </w:rPr>
        <w:t xml:space="preserve">     </w:t>
      </w:r>
      <w:r w:rsidR="00E4497C" w:rsidRPr="00867D12">
        <w:rPr>
          <w:b/>
          <w:iCs/>
          <w:color w:val="333333"/>
        </w:rPr>
        <w:t>Средства защиты кожи.</w:t>
      </w:r>
    </w:p>
    <w:p w:rsidR="00E86CB2" w:rsidRPr="007E16DD" w:rsidRDefault="00867D12" w:rsidP="007E16DD">
      <w:pPr>
        <w:spacing w:line="276" w:lineRule="auto"/>
        <w:jc w:val="both"/>
        <w:rPr>
          <w:color w:val="333333"/>
        </w:rPr>
      </w:pPr>
      <w:r>
        <w:rPr>
          <w:color w:val="333333"/>
        </w:rPr>
        <w:t xml:space="preserve"> </w:t>
      </w:r>
      <w:r w:rsidR="00E4497C" w:rsidRPr="00E4497C">
        <w:rPr>
          <w:color w:val="333333"/>
        </w:rPr>
        <w:t>Предназначены</w:t>
      </w:r>
      <w:r>
        <w:rPr>
          <w:color w:val="333333"/>
        </w:rPr>
        <w:t xml:space="preserve">   </w:t>
      </w:r>
      <w:r w:rsidR="00E4497C" w:rsidRPr="00E4497C">
        <w:rPr>
          <w:color w:val="333333"/>
        </w:rPr>
        <w:t xml:space="preserve"> для </w:t>
      </w:r>
      <w:r>
        <w:rPr>
          <w:color w:val="333333"/>
        </w:rPr>
        <w:t xml:space="preserve">     </w:t>
      </w:r>
      <w:r w:rsidR="00E4497C" w:rsidRPr="00E4497C">
        <w:rPr>
          <w:color w:val="333333"/>
        </w:rPr>
        <w:t>предохранения</w:t>
      </w:r>
      <w:r>
        <w:rPr>
          <w:color w:val="333333"/>
        </w:rPr>
        <w:t xml:space="preserve">   </w:t>
      </w:r>
      <w:r w:rsidR="00E4497C" w:rsidRPr="00E4497C">
        <w:rPr>
          <w:color w:val="333333"/>
        </w:rPr>
        <w:t xml:space="preserve"> людей </w:t>
      </w:r>
      <w:r>
        <w:rPr>
          <w:color w:val="333333"/>
        </w:rPr>
        <w:t xml:space="preserve">    </w:t>
      </w:r>
      <w:r w:rsidR="00E4497C" w:rsidRPr="00E4497C">
        <w:rPr>
          <w:color w:val="333333"/>
        </w:rPr>
        <w:t xml:space="preserve">от </w:t>
      </w:r>
      <w:r>
        <w:rPr>
          <w:color w:val="333333"/>
        </w:rPr>
        <w:t xml:space="preserve">   </w:t>
      </w:r>
      <w:r w:rsidR="00E4497C" w:rsidRPr="00E4497C">
        <w:rPr>
          <w:color w:val="333333"/>
        </w:rPr>
        <w:t>воздействия </w:t>
      </w:r>
      <w:r w:rsidR="00E4497C" w:rsidRPr="00E4497C">
        <w:rPr>
          <w:noProof/>
        </w:rPr>
        <w:drawing>
          <wp:anchor distT="0" distB="0" distL="0" distR="0" simplePos="0" relativeHeight="251676672" behindDoc="0" locked="0" layoutInCell="1" allowOverlap="0">
            <wp:simplePos x="0" y="0"/>
            <wp:positionH relativeFrom="column">
              <wp:align>left</wp:align>
            </wp:positionH>
            <wp:positionV relativeFrom="line">
              <wp:posOffset>0</wp:posOffset>
            </wp:positionV>
            <wp:extent cx="1905000" cy="1171575"/>
            <wp:effectExtent l="19050" t="0" r="0" b="0"/>
            <wp:wrapSquare wrapText="bothSides"/>
            <wp:docPr id="5" name="Рисунок 5" descr="Л-1, ОЗ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Л-1, ОЗК"/>
                    <pic:cNvPicPr>
                      <a:picLocks noChangeAspect="1" noChangeArrowheads="1"/>
                    </pic:cNvPicPr>
                  </pic:nvPicPr>
                  <pic:blipFill>
                    <a:blip r:embed="rId9" cstate="print"/>
                    <a:srcRect/>
                    <a:stretch>
                      <a:fillRect/>
                    </a:stretch>
                  </pic:blipFill>
                  <pic:spPr bwMode="auto">
                    <a:xfrm>
                      <a:off x="0" y="0"/>
                      <a:ext cx="1905000" cy="1171575"/>
                    </a:xfrm>
                    <a:prstGeom prst="rect">
                      <a:avLst/>
                    </a:prstGeom>
                    <a:noFill/>
                  </pic:spPr>
                </pic:pic>
              </a:graphicData>
            </a:graphic>
          </wp:anchor>
        </w:drawing>
      </w:r>
      <w:r>
        <w:rPr>
          <w:color w:val="333333"/>
        </w:rPr>
        <w:t xml:space="preserve"> </w:t>
      </w:r>
      <w:r w:rsidR="00E4497C" w:rsidRPr="00E4497C">
        <w:rPr>
          <w:color w:val="333333"/>
        </w:rPr>
        <w:t xml:space="preserve">сильнодействующих </w:t>
      </w:r>
      <w:r>
        <w:rPr>
          <w:color w:val="333333"/>
        </w:rPr>
        <w:t xml:space="preserve">   </w:t>
      </w:r>
      <w:r w:rsidR="00E4497C" w:rsidRPr="00E4497C">
        <w:rPr>
          <w:color w:val="333333"/>
        </w:rPr>
        <w:t xml:space="preserve">ядовитых, </w:t>
      </w:r>
      <w:r>
        <w:rPr>
          <w:color w:val="333333"/>
        </w:rPr>
        <w:t xml:space="preserve">    </w:t>
      </w:r>
      <w:r w:rsidR="00E4497C" w:rsidRPr="00E4497C">
        <w:rPr>
          <w:color w:val="333333"/>
        </w:rPr>
        <w:t xml:space="preserve">отравляющих, </w:t>
      </w:r>
      <w:r>
        <w:rPr>
          <w:color w:val="333333"/>
        </w:rPr>
        <w:t xml:space="preserve">    </w:t>
      </w:r>
      <w:r w:rsidR="00E4497C" w:rsidRPr="00E4497C">
        <w:rPr>
          <w:color w:val="333333"/>
        </w:rPr>
        <w:t xml:space="preserve">радиоактивных веществ </w:t>
      </w:r>
      <w:r>
        <w:rPr>
          <w:color w:val="333333"/>
        </w:rPr>
        <w:t xml:space="preserve"> </w:t>
      </w:r>
      <w:r w:rsidR="00E4497C" w:rsidRPr="00E4497C">
        <w:rPr>
          <w:color w:val="333333"/>
        </w:rPr>
        <w:t xml:space="preserve">и </w:t>
      </w:r>
      <w:r>
        <w:rPr>
          <w:color w:val="333333"/>
        </w:rPr>
        <w:t xml:space="preserve"> </w:t>
      </w:r>
      <w:r w:rsidR="00E4497C" w:rsidRPr="00E4497C">
        <w:rPr>
          <w:color w:val="333333"/>
        </w:rPr>
        <w:t>бактериальных</w:t>
      </w:r>
      <w:r>
        <w:rPr>
          <w:color w:val="333333"/>
        </w:rPr>
        <w:t xml:space="preserve">  </w:t>
      </w:r>
      <w:r w:rsidR="00E4497C" w:rsidRPr="00E4497C">
        <w:rPr>
          <w:color w:val="333333"/>
        </w:rPr>
        <w:t xml:space="preserve"> средств.</w:t>
      </w:r>
      <w:r w:rsidR="00E4497C" w:rsidRPr="00E4497C">
        <w:rPr>
          <w:color w:val="333333"/>
        </w:rPr>
        <w:br/>
        <w:t xml:space="preserve">В </w:t>
      </w:r>
      <w:r>
        <w:rPr>
          <w:color w:val="333333"/>
        </w:rPr>
        <w:t xml:space="preserve"> </w:t>
      </w:r>
      <w:r w:rsidR="00E4497C" w:rsidRPr="00E4497C">
        <w:rPr>
          <w:color w:val="333333"/>
        </w:rPr>
        <w:t>формированиях</w:t>
      </w:r>
      <w:r>
        <w:rPr>
          <w:color w:val="333333"/>
        </w:rPr>
        <w:t xml:space="preserve"> </w:t>
      </w:r>
      <w:r w:rsidR="00E4497C" w:rsidRPr="00E4497C">
        <w:rPr>
          <w:color w:val="333333"/>
        </w:rPr>
        <w:t xml:space="preserve"> гражданской</w:t>
      </w:r>
      <w:r>
        <w:rPr>
          <w:color w:val="333333"/>
        </w:rPr>
        <w:t xml:space="preserve"> </w:t>
      </w:r>
      <w:r w:rsidR="00E4497C" w:rsidRPr="00E4497C">
        <w:rPr>
          <w:color w:val="333333"/>
        </w:rPr>
        <w:t xml:space="preserve"> обороны </w:t>
      </w:r>
      <w:r>
        <w:rPr>
          <w:color w:val="333333"/>
        </w:rPr>
        <w:t xml:space="preserve"> </w:t>
      </w:r>
      <w:r w:rsidR="00E4497C" w:rsidRPr="00E4497C">
        <w:rPr>
          <w:color w:val="333333"/>
        </w:rPr>
        <w:t>на объектах экономики на оснащении</w:t>
      </w:r>
      <w:r w:rsidR="005B09B7">
        <w:rPr>
          <w:color w:val="333333"/>
        </w:rPr>
        <w:t xml:space="preserve"> </w:t>
      </w:r>
      <w:r w:rsidR="00E4497C" w:rsidRPr="00E4497C">
        <w:rPr>
          <w:color w:val="333333"/>
        </w:rPr>
        <w:t xml:space="preserve"> находятся</w:t>
      </w:r>
      <w:r w:rsidR="005B09B7">
        <w:rPr>
          <w:color w:val="333333"/>
        </w:rPr>
        <w:t xml:space="preserve"> </w:t>
      </w:r>
      <w:r w:rsidR="00E4497C" w:rsidRPr="00E4497C">
        <w:rPr>
          <w:color w:val="333333"/>
        </w:rPr>
        <w:t xml:space="preserve"> общевойсковой</w:t>
      </w:r>
      <w:r w:rsidR="005B09B7">
        <w:rPr>
          <w:color w:val="333333"/>
        </w:rPr>
        <w:t xml:space="preserve"> </w:t>
      </w:r>
      <w:r w:rsidR="00E4497C" w:rsidRPr="00E4497C">
        <w:rPr>
          <w:color w:val="333333"/>
        </w:rPr>
        <w:t xml:space="preserve"> защитный </w:t>
      </w:r>
      <w:r w:rsidR="005B09B7">
        <w:rPr>
          <w:color w:val="333333"/>
        </w:rPr>
        <w:t xml:space="preserve"> </w:t>
      </w:r>
      <w:r w:rsidR="00E4497C" w:rsidRPr="00E4497C">
        <w:rPr>
          <w:color w:val="333333"/>
        </w:rPr>
        <w:t xml:space="preserve">комплект, </w:t>
      </w:r>
      <w:r w:rsidR="005B09B7">
        <w:rPr>
          <w:color w:val="333333"/>
        </w:rPr>
        <w:t xml:space="preserve"> </w:t>
      </w:r>
      <w:r w:rsidR="00E4497C" w:rsidRPr="00E4497C">
        <w:rPr>
          <w:color w:val="333333"/>
        </w:rPr>
        <w:t>легкий защитный костюм Л-1, защитный комбинезон.</w:t>
      </w:r>
    </w:p>
    <w:p w:rsidR="00E4497C" w:rsidRPr="00E4497C" w:rsidRDefault="00E86CB2" w:rsidP="007E16DD">
      <w:pPr>
        <w:tabs>
          <w:tab w:val="left" w:pos="567"/>
        </w:tabs>
        <w:spacing w:line="276" w:lineRule="auto"/>
        <w:jc w:val="both"/>
        <w:rPr>
          <w:color w:val="333333"/>
        </w:rPr>
      </w:pPr>
      <w:r>
        <w:rPr>
          <w:b/>
          <w:bCs/>
          <w:iCs/>
          <w:color w:val="333333"/>
        </w:rPr>
        <w:t xml:space="preserve">           </w:t>
      </w:r>
      <w:r w:rsidR="00E4497C" w:rsidRPr="00E4497C">
        <w:rPr>
          <w:b/>
          <w:bCs/>
          <w:iCs/>
          <w:color w:val="333333"/>
        </w:rPr>
        <w:t>Простейшие средства защиты кожи.</w:t>
      </w:r>
    </w:p>
    <w:p w:rsidR="00E4497C" w:rsidRPr="00E4497C" w:rsidRDefault="00E4497C" w:rsidP="007E16DD">
      <w:pPr>
        <w:tabs>
          <w:tab w:val="left" w:pos="567"/>
        </w:tabs>
        <w:spacing w:line="276" w:lineRule="auto"/>
        <w:jc w:val="both"/>
        <w:rPr>
          <w:color w:val="333333"/>
        </w:rPr>
      </w:pPr>
      <w:r w:rsidRPr="00E4497C">
        <w:rPr>
          <w:color w:val="333333"/>
        </w:rPr>
        <w:t xml:space="preserve">        </w:t>
      </w:r>
      <w:r w:rsidR="007E16DD">
        <w:rPr>
          <w:color w:val="333333"/>
        </w:rPr>
        <w:t xml:space="preserve">    </w:t>
      </w:r>
      <w:r w:rsidRPr="00E4497C">
        <w:rPr>
          <w:color w:val="333333"/>
        </w:rPr>
        <w:t>В качестве простейших средств защиты кожи человека может быть использована  прежде всего производственная одежда: куртки, брюки, комбинезоны, халаты с капюшонами, сшитые в большинстве случаев из брезента, огнезащитной или прорезиненной ткани, грубого сукна. Брезентовые изделия, например, защищают от капельножидких ОВ и АХОВ зимой до 1 ч летом – до 30 мин. На руки следует надеть резиновые или кожаные перчатки, можно рукавицы из брезента.</w:t>
      </w:r>
    </w:p>
    <w:p w:rsidR="00E4497C" w:rsidRPr="00867D12" w:rsidRDefault="00E4497C" w:rsidP="007E16DD">
      <w:pPr>
        <w:tabs>
          <w:tab w:val="left" w:pos="567"/>
        </w:tabs>
        <w:spacing w:line="276" w:lineRule="auto"/>
        <w:jc w:val="both"/>
        <w:rPr>
          <w:b/>
          <w:color w:val="333333"/>
        </w:rPr>
      </w:pPr>
      <w:r w:rsidRPr="00E4497C">
        <w:rPr>
          <w:b/>
          <w:bCs/>
          <w:iCs/>
          <w:color w:val="333333"/>
        </w:rPr>
        <w:t xml:space="preserve">        </w:t>
      </w:r>
      <w:r w:rsidR="00867D12">
        <w:rPr>
          <w:b/>
          <w:bCs/>
          <w:iCs/>
          <w:color w:val="333333"/>
        </w:rPr>
        <w:t xml:space="preserve">   </w:t>
      </w:r>
      <w:r w:rsidRPr="00867D12">
        <w:rPr>
          <w:b/>
          <w:iCs/>
          <w:color w:val="333333"/>
        </w:rPr>
        <w:t>Медицинские</w:t>
      </w:r>
      <w:r w:rsidR="00F86DCE">
        <w:rPr>
          <w:b/>
          <w:iCs/>
          <w:color w:val="333333"/>
        </w:rPr>
        <w:t xml:space="preserve"> </w:t>
      </w:r>
      <w:r w:rsidRPr="00867D12">
        <w:rPr>
          <w:b/>
          <w:iCs/>
          <w:color w:val="333333"/>
        </w:rPr>
        <w:t>средства индивидуальной защиты.</w:t>
      </w:r>
      <w:r w:rsidRPr="00E4497C">
        <w:rPr>
          <w:iCs/>
          <w:color w:val="333333"/>
        </w:rPr>
        <w:br/>
      </w:r>
      <w:r w:rsidRPr="00E4497C">
        <w:rPr>
          <w:color w:val="333333"/>
        </w:rPr>
        <w:t xml:space="preserve">        </w:t>
      </w:r>
      <w:r w:rsidR="00867D12">
        <w:rPr>
          <w:color w:val="333333"/>
        </w:rPr>
        <w:t xml:space="preserve">   </w:t>
      </w:r>
      <w:r w:rsidRPr="00E4497C">
        <w:rPr>
          <w:color w:val="333333"/>
        </w:rPr>
        <w:t xml:space="preserve">Медицинские </w:t>
      </w:r>
      <w:r w:rsidR="00867D12">
        <w:rPr>
          <w:color w:val="333333"/>
        </w:rPr>
        <w:t xml:space="preserve"> </w:t>
      </w:r>
      <w:r w:rsidR="005B09B7">
        <w:rPr>
          <w:color w:val="333333"/>
        </w:rPr>
        <w:t xml:space="preserve"> </w:t>
      </w:r>
      <w:r w:rsidRPr="00E4497C">
        <w:rPr>
          <w:color w:val="333333"/>
        </w:rPr>
        <w:t xml:space="preserve">средства </w:t>
      </w:r>
      <w:r w:rsidR="005B09B7">
        <w:rPr>
          <w:color w:val="333333"/>
        </w:rPr>
        <w:t xml:space="preserve"> </w:t>
      </w:r>
      <w:r w:rsidRPr="00E4497C">
        <w:rPr>
          <w:color w:val="333333"/>
        </w:rPr>
        <w:t xml:space="preserve">индивидуальной </w:t>
      </w:r>
      <w:r w:rsidR="005B09B7">
        <w:rPr>
          <w:color w:val="333333"/>
        </w:rPr>
        <w:t xml:space="preserve">   </w:t>
      </w:r>
      <w:r w:rsidRPr="00E4497C">
        <w:rPr>
          <w:color w:val="333333"/>
        </w:rPr>
        <w:t xml:space="preserve">защиты </w:t>
      </w:r>
      <w:r w:rsidR="005B09B7">
        <w:rPr>
          <w:color w:val="333333"/>
        </w:rPr>
        <w:t xml:space="preserve">  </w:t>
      </w:r>
      <w:r w:rsidRPr="00E4497C">
        <w:rPr>
          <w:color w:val="333333"/>
        </w:rPr>
        <w:t xml:space="preserve">предназначены </w:t>
      </w:r>
      <w:r w:rsidR="005B09B7">
        <w:rPr>
          <w:color w:val="333333"/>
        </w:rPr>
        <w:t xml:space="preserve"> </w:t>
      </w:r>
      <w:r w:rsidRPr="00E4497C">
        <w:rPr>
          <w:color w:val="333333"/>
        </w:rPr>
        <w:t xml:space="preserve">для </w:t>
      </w:r>
      <w:r w:rsidR="005B09B7">
        <w:rPr>
          <w:color w:val="333333"/>
        </w:rPr>
        <w:t xml:space="preserve">  </w:t>
      </w:r>
      <w:r w:rsidRPr="00E4497C">
        <w:rPr>
          <w:color w:val="333333"/>
        </w:rPr>
        <w:t>оказания</w:t>
      </w:r>
      <w:r w:rsidR="005B09B7">
        <w:rPr>
          <w:color w:val="333333"/>
        </w:rPr>
        <w:t xml:space="preserve"> </w:t>
      </w:r>
      <w:r w:rsidRPr="00E4497C">
        <w:rPr>
          <w:color w:val="333333"/>
        </w:rPr>
        <w:t xml:space="preserve"> </w:t>
      </w:r>
      <w:r w:rsidR="005B09B7">
        <w:rPr>
          <w:color w:val="333333"/>
        </w:rPr>
        <w:t xml:space="preserve"> </w:t>
      </w:r>
      <w:r w:rsidRPr="00E4497C">
        <w:rPr>
          <w:color w:val="333333"/>
        </w:rPr>
        <w:t xml:space="preserve">первой медицинской </w:t>
      </w:r>
      <w:r w:rsidR="005B09B7">
        <w:rPr>
          <w:color w:val="333333"/>
        </w:rPr>
        <w:t xml:space="preserve">  </w:t>
      </w:r>
      <w:r w:rsidRPr="00E4497C">
        <w:rPr>
          <w:color w:val="333333"/>
        </w:rPr>
        <w:t xml:space="preserve">помощи </w:t>
      </w:r>
      <w:r w:rsidR="005B09B7">
        <w:rPr>
          <w:color w:val="333333"/>
        </w:rPr>
        <w:t xml:space="preserve">  </w:t>
      </w:r>
      <w:r w:rsidRPr="00E4497C">
        <w:rPr>
          <w:color w:val="333333"/>
        </w:rPr>
        <w:t>в</w:t>
      </w:r>
      <w:r w:rsidR="005B09B7">
        <w:rPr>
          <w:color w:val="333333"/>
        </w:rPr>
        <w:t xml:space="preserve"> </w:t>
      </w:r>
      <w:r w:rsidRPr="00E4497C">
        <w:rPr>
          <w:color w:val="333333"/>
        </w:rPr>
        <w:t xml:space="preserve"> </w:t>
      </w:r>
      <w:r w:rsidR="005B09B7">
        <w:rPr>
          <w:color w:val="333333"/>
        </w:rPr>
        <w:t xml:space="preserve">  ч</w:t>
      </w:r>
      <w:r w:rsidRPr="00E4497C">
        <w:rPr>
          <w:color w:val="333333"/>
        </w:rPr>
        <w:t xml:space="preserve">резвычайных </w:t>
      </w:r>
      <w:r w:rsidR="005B09B7">
        <w:rPr>
          <w:color w:val="333333"/>
        </w:rPr>
        <w:t xml:space="preserve">  </w:t>
      </w:r>
      <w:r w:rsidRPr="00E4497C">
        <w:rPr>
          <w:color w:val="333333"/>
        </w:rPr>
        <w:t xml:space="preserve">ситуациях </w:t>
      </w:r>
      <w:r w:rsidR="005B09B7">
        <w:rPr>
          <w:color w:val="333333"/>
        </w:rPr>
        <w:t xml:space="preserve">  </w:t>
      </w:r>
      <w:r w:rsidRPr="00E4497C">
        <w:rPr>
          <w:color w:val="333333"/>
        </w:rPr>
        <w:t>при</w:t>
      </w:r>
      <w:r w:rsidR="005B09B7">
        <w:rPr>
          <w:color w:val="333333"/>
        </w:rPr>
        <w:t xml:space="preserve">   </w:t>
      </w:r>
      <w:r w:rsidRPr="00E4497C">
        <w:rPr>
          <w:color w:val="333333"/>
        </w:rPr>
        <w:t xml:space="preserve">наличии </w:t>
      </w:r>
      <w:r w:rsidR="005B09B7">
        <w:rPr>
          <w:color w:val="333333"/>
        </w:rPr>
        <w:t xml:space="preserve">  </w:t>
      </w:r>
      <w:r w:rsidRPr="00E4497C">
        <w:rPr>
          <w:color w:val="333333"/>
        </w:rPr>
        <w:t xml:space="preserve">травм, </w:t>
      </w:r>
      <w:r w:rsidR="005B09B7">
        <w:rPr>
          <w:color w:val="333333"/>
        </w:rPr>
        <w:t xml:space="preserve">  </w:t>
      </w:r>
      <w:r w:rsidRPr="00E4497C">
        <w:rPr>
          <w:color w:val="333333"/>
        </w:rPr>
        <w:t xml:space="preserve">угрозе </w:t>
      </w:r>
      <w:r w:rsidR="005B09B7">
        <w:rPr>
          <w:color w:val="333333"/>
        </w:rPr>
        <w:t xml:space="preserve">  </w:t>
      </w:r>
      <w:r w:rsidRPr="00E4497C">
        <w:rPr>
          <w:color w:val="333333"/>
        </w:rPr>
        <w:t xml:space="preserve">поражения сильнодействующими </w:t>
      </w:r>
      <w:r w:rsidR="005B09B7">
        <w:rPr>
          <w:color w:val="333333"/>
        </w:rPr>
        <w:t xml:space="preserve">   </w:t>
      </w:r>
      <w:r w:rsidRPr="00E4497C">
        <w:rPr>
          <w:color w:val="333333"/>
        </w:rPr>
        <w:t>ядовитыми,</w:t>
      </w:r>
      <w:r w:rsidR="005B09B7">
        <w:rPr>
          <w:color w:val="333333"/>
        </w:rPr>
        <w:t xml:space="preserve">   </w:t>
      </w:r>
      <w:r w:rsidRPr="00E4497C">
        <w:rPr>
          <w:color w:val="333333"/>
        </w:rPr>
        <w:t xml:space="preserve"> отравляющими</w:t>
      </w:r>
      <w:r w:rsidR="005B09B7">
        <w:rPr>
          <w:color w:val="333333"/>
        </w:rPr>
        <w:t xml:space="preserve">   </w:t>
      </w:r>
      <w:r w:rsidRPr="00E4497C">
        <w:rPr>
          <w:color w:val="333333"/>
        </w:rPr>
        <w:t xml:space="preserve"> и</w:t>
      </w:r>
      <w:r w:rsidR="005B09B7">
        <w:rPr>
          <w:color w:val="333333"/>
        </w:rPr>
        <w:t xml:space="preserve">   </w:t>
      </w:r>
      <w:r w:rsidRPr="00E4497C">
        <w:rPr>
          <w:color w:val="333333"/>
        </w:rPr>
        <w:t xml:space="preserve"> радиоактивными</w:t>
      </w:r>
      <w:r w:rsidR="005B09B7">
        <w:rPr>
          <w:color w:val="333333"/>
        </w:rPr>
        <w:t xml:space="preserve">  </w:t>
      </w:r>
      <w:r w:rsidRPr="00E4497C">
        <w:rPr>
          <w:color w:val="333333"/>
        </w:rPr>
        <w:t xml:space="preserve"> веществами.</w:t>
      </w:r>
      <w:r w:rsidRPr="00E4497C">
        <w:rPr>
          <w:color w:val="333333"/>
        </w:rPr>
        <w:br/>
        <w:t xml:space="preserve">        </w:t>
      </w:r>
      <w:r w:rsidR="00867D12">
        <w:rPr>
          <w:color w:val="333333"/>
        </w:rPr>
        <w:t xml:space="preserve">   </w:t>
      </w:r>
      <w:r w:rsidRPr="00E4497C">
        <w:rPr>
          <w:color w:val="333333"/>
        </w:rPr>
        <w:t xml:space="preserve">К </w:t>
      </w:r>
      <w:r w:rsidR="005B09B7">
        <w:rPr>
          <w:color w:val="333333"/>
        </w:rPr>
        <w:t xml:space="preserve">    </w:t>
      </w:r>
      <w:r w:rsidRPr="00E4497C">
        <w:rPr>
          <w:color w:val="333333"/>
        </w:rPr>
        <w:t xml:space="preserve">таким </w:t>
      </w:r>
      <w:r w:rsidR="005B09B7">
        <w:rPr>
          <w:color w:val="333333"/>
        </w:rPr>
        <w:t xml:space="preserve">    </w:t>
      </w:r>
      <w:r w:rsidRPr="00E4497C">
        <w:rPr>
          <w:color w:val="333333"/>
        </w:rPr>
        <w:t>средствам</w:t>
      </w:r>
      <w:r w:rsidR="005B09B7">
        <w:rPr>
          <w:color w:val="333333"/>
        </w:rPr>
        <w:t xml:space="preserve"> </w:t>
      </w:r>
      <w:r w:rsidRPr="00E4497C">
        <w:rPr>
          <w:color w:val="333333"/>
        </w:rPr>
        <w:t xml:space="preserve"> </w:t>
      </w:r>
      <w:r w:rsidR="005B09B7">
        <w:rPr>
          <w:color w:val="333333"/>
        </w:rPr>
        <w:t xml:space="preserve">    </w:t>
      </w:r>
      <w:r w:rsidRPr="00E4497C">
        <w:rPr>
          <w:color w:val="333333"/>
        </w:rPr>
        <w:t xml:space="preserve">относятся: </w:t>
      </w:r>
      <w:r w:rsidR="005B09B7">
        <w:rPr>
          <w:color w:val="333333"/>
        </w:rPr>
        <w:t xml:space="preserve">    </w:t>
      </w:r>
      <w:r w:rsidRPr="00E4497C">
        <w:rPr>
          <w:color w:val="333333"/>
        </w:rPr>
        <w:t xml:space="preserve">пакет </w:t>
      </w:r>
      <w:r w:rsidR="005B09B7">
        <w:rPr>
          <w:color w:val="333333"/>
        </w:rPr>
        <w:t xml:space="preserve">    </w:t>
      </w:r>
      <w:r w:rsidRPr="00E4497C">
        <w:rPr>
          <w:color w:val="333333"/>
        </w:rPr>
        <w:t>перев</w:t>
      </w:r>
      <w:r w:rsidR="005B09B7">
        <w:rPr>
          <w:color w:val="333333"/>
        </w:rPr>
        <w:t xml:space="preserve">язочный    индивидуальный,    аптечка </w:t>
      </w:r>
      <w:r w:rsidRPr="00E4497C">
        <w:rPr>
          <w:color w:val="333333"/>
        </w:rPr>
        <w:t>индивидуальная</w:t>
      </w:r>
      <w:r w:rsidR="005B09B7">
        <w:rPr>
          <w:color w:val="333333"/>
        </w:rPr>
        <w:t xml:space="preserve"> </w:t>
      </w:r>
      <w:r w:rsidRPr="00E4497C">
        <w:rPr>
          <w:color w:val="333333"/>
        </w:rPr>
        <w:t xml:space="preserve"> (АИ-2), индивидуальный</w:t>
      </w:r>
      <w:r w:rsidR="005B09B7">
        <w:rPr>
          <w:color w:val="333333"/>
        </w:rPr>
        <w:t xml:space="preserve"> </w:t>
      </w:r>
      <w:r w:rsidRPr="00E4497C">
        <w:rPr>
          <w:color w:val="333333"/>
        </w:rPr>
        <w:t xml:space="preserve"> противохимический</w:t>
      </w:r>
      <w:r w:rsidR="005B09B7">
        <w:rPr>
          <w:color w:val="333333"/>
        </w:rPr>
        <w:t xml:space="preserve"> </w:t>
      </w:r>
      <w:r w:rsidRPr="00E4497C">
        <w:rPr>
          <w:color w:val="333333"/>
        </w:rPr>
        <w:t xml:space="preserve"> пакет</w:t>
      </w:r>
      <w:r w:rsidR="005B09B7">
        <w:rPr>
          <w:color w:val="333333"/>
        </w:rPr>
        <w:t xml:space="preserve"> </w:t>
      </w:r>
      <w:r w:rsidRPr="00E4497C">
        <w:rPr>
          <w:color w:val="333333"/>
        </w:rPr>
        <w:t xml:space="preserve"> (ИПП-8,</w:t>
      </w:r>
      <w:r w:rsidR="005B09B7">
        <w:rPr>
          <w:color w:val="333333"/>
        </w:rPr>
        <w:t xml:space="preserve">  </w:t>
      </w:r>
      <w:r w:rsidRPr="00E4497C">
        <w:rPr>
          <w:color w:val="333333"/>
        </w:rPr>
        <w:t>ИПП-9,</w:t>
      </w:r>
      <w:r w:rsidR="005B09B7">
        <w:rPr>
          <w:color w:val="333333"/>
        </w:rPr>
        <w:t xml:space="preserve">  ИПП-10) </w:t>
      </w:r>
      <w:r w:rsidRPr="00E4497C">
        <w:rPr>
          <w:color w:val="333333"/>
        </w:rPr>
        <w:t xml:space="preserve"> Помимо этого крайне необходимо иметь свою домашнюю аптечку.  </w:t>
      </w:r>
    </w:p>
    <w:p w:rsidR="00E4497C" w:rsidRPr="00E4497C" w:rsidRDefault="00E4497C" w:rsidP="007E16DD">
      <w:pPr>
        <w:tabs>
          <w:tab w:val="left" w:pos="567"/>
        </w:tabs>
        <w:spacing w:line="276" w:lineRule="auto"/>
        <w:jc w:val="both"/>
        <w:rPr>
          <w:b/>
          <w:color w:val="333333"/>
        </w:rPr>
      </w:pPr>
      <w:r w:rsidRPr="00E4497C">
        <w:rPr>
          <w:b/>
          <w:color w:val="333333"/>
        </w:rPr>
        <w:t xml:space="preserve">        </w:t>
      </w:r>
      <w:r w:rsidR="005B09B7">
        <w:rPr>
          <w:b/>
          <w:color w:val="333333"/>
        </w:rPr>
        <w:t xml:space="preserve">  </w:t>
      </w:r>
      <w:r w:rsidRPr="00E4497C">
        <w:rPr>
          <w:b/>
          <w:color w:val="333333"/>
        </w:rPr>
        <w:t>Пакет перевязочный индивидуальный.</w:t>
      </w:r>
    </w:p>
    <w:p w:rsidR="00E4497C" w:rsidRPr="00E4497C" w:rsidRDefault="00E4497C" w:rsidP="007E16DD">
      <w:pPr>
        <w:tabs>
          <w:tab w:val="left" w:pos="567"/>
        </w:tabs>
        <w:spacing w:line="276" w:lineRule="auto"/>
        <w:jc w:val="both"/>
        <w:rPr>
          <w:color w:val="333333"/>
        </w:rPr>
      </w:pPr>
      <w:r w:rsidRPr="00E4497C">
        <w:rPr>
          <w:color w:val="333333"/>
        </w:rPr>
        <w:t xml:space="preserve">        </w:t>
      </w:r>
      <w:r w:rsidR="005B09B7">
        <w:rPr>
          <w:color w:val="333333"/>
        </w:rPr>
        <w:t xml:space="preserve">  </w:t>
      </w:r>
      <w:r w:rsidRPr="00E4497C">
        <w:rPr>
          <w:color w:val="333333"/>
        </w:rPr>
        <w:t xml:space="preserve">Пакеты перевязочные отечественная промышленность выпускает четырех типов: индивидуальные, обыкновенные, первой помощи с одной подушечкой, первой помощи с двумя подушечками. К каждому пакету прилагаются рекомендации по его вскрытию и употреблению. </w:t>
      </w:r>
    </w:p>
    <w:p w:rsidR="00E4497C" w:rsidRPr="00E4497C" w:rsidRDefault="00E4497C" w:rsidP="007E16DD">
      <w:pPr>
        <w:tabs>
          <w:tab w:val="left" w:pos="567"/>
        </w:tabs>
        <w:spacing w:line="276" w:lineRule="auto"/>
        <w:jc w:val="both"/>
        <w:rPr>
          <w:b/>
          <w:color w:val="333333"/>
        </w:rPr>
      </w:pPr>
      <w:r w:rsidRPr="00E4497C">
        <w:rPr>
          <w:b/>
          <w:noProof/>
        </w:rPr>
        <w:drawing>
          <wp:anchor distT="0" distB="0" distL="0" distR="0" simplePos="0" relativeHeight="251677696" behindDoc="0" locked="0" layoutInCell="1" allowOverlap="0">
            <wp:simplePos x="0" y="0"/>
            <wp:positionH relativeFrom="column">
              <wp:align>left</wp:align>
            </wp:positionH>
            <wp:positionV relativeFrom="line">
              <wp:posOffset>0</wp:posOffset>
            </wp:positionV>
            <wp:extent cx="1905000" cy="1905000"/>
            <wp:effectExtent l="19050" t="0" r="0" b="0"/>
            <wp:wrapSquare wrapText="bothSides"/>
            <wp:docPr id="6" name="Рисунок 6" descr="АИ-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АИ-2"/>
                    <pic:cNvPicPr>
                      <a:picLocks noChangeAspect="1" noChangeArrowheads="1"/>
                    </pic:cNvPicPr>
                  </pic:nvPicPr>
                  <pic:blipFill>
                    <a:blip r:embed="rId10" cstate="print"/>
                    <a:srcRect/>
                    <a:stretch>
                      <a:fillRect/>
                    </a:stretch>
                  </pic:blipFill>
                  <pic:spPr bwMode="auto">
                    <a:xfrm>
                      <a:off x="0" y="0"/>
                      <a:ext cx="1905000" cy="1905000"/>
                    </a:xfrm>
                    <a:prstGeom prst="rect">
                      <a:avLst/>
                    </a:prstGeom>
                    <a:noFill/>
                  </pic:spPr>
                </pic:pic>
              </a:graphicData>
            </a:graphic>
          </wp:anchor>
        </w:drawing>
      </w:r>
      <w:r w:rsidR="005B09B7">
        <w:rPr>
          <w:b/>
          <w:color w:val="333333"/>
        </w:rPr>
        <w:t xml:space="preserve">         </w:t>
      </w:r>
      <w:r w:rsidRPr="00E4497C">
        <w:rPr>
          <w:b/>
          <w:color w:val="333333"/>
        </w:rPr>
        <w:t xml:space="preserve">Аптечка индивидуальная АИ-2. </w:t>
      </w:r>
    </w:p>
    <w:p w:rsidR="00E4497C" w:rsidRPr="00E4497C" w:rsidRDefault="00E4497C" w:rsidP="007E16DD">
      <w:pPr>
        <w:tabs>
          <w:tab w:val="left" w:pos="567"/>
        </w:tabs>
        <w:spacing w:line="276" w:lineRule="auto"/>
        <w:jc w:val="both"/>
        <w:rPr>
          <w:color w:val="333333"/>
        </w:rPr>
      </w:pPr>
      <w:r w:rsidRPr="00E4497C">
        <w:rPr>
          <w:color w:val="333333"/>
        </w:rPr>
        <w:t xml:space="preserve">          АИ-2 содержит медицинские средства защиты и предназначена для оказания самопомощи и взаимопомощи при ранениях, ожогах (для снятия боли), предупреждения или ослабления поражения радиоактивными, отравляющими или аврийно химически опасными веществами (АХОВ), а также для предупреждения заболевания инфекционными болезнями. </w:t>
      </w:r>
    </w:p>
    <w:p w:rsidR="00E4497C" w:rsidRPr="00E4497C" w:rsidRDefault="00E4497C" w:rsidP="007E16DD">
      <w:pPr>
        <w:tabs>
          <w:tab w:val="left" w:pos="567"/>
        </w:tabs>
        <w:spacing w:line="276" w:lineRule="auto"/>
        <w:jc w:val="both"/>
        <w:rPr>
          <w:color w:val="333333"/>
        </w:rPr>
      </w:pPr>
      <w:r w:rsidRPr="00E4497C">
        <w:rPr>
          <w:color w:val="333333"/>
        </w:rPr>
        <w:t xml:space="preserve">          Гнездо №1. Противоболевое средство (промедол) находится в шприце - тюбике. Применяют при переломах костей, обширных ранах и ожогах путем инъекции в мягкие ткани бедра или руки. </w:t>
      </w:r>
    </w:p>
    <w:p w:rsidR="00E4497C" w:rsidRPr="00E4497C" w:rsidRDefault="00E4497C" w:rsidP="007E16DD">
      <w:pPr>
        <w:tabs>
          <w:tab w:val="left" w:pos="567"/>
        </w:tabs>
        <w:spacing w:line="276" w:lineRule="auto"/>
        <w:jc w:val="both"/>
        <w:rPr>
          <w:color w:val="333333"/>
        </w:rPr>
      </w:pPr>
      <w:r w:rsidRPr="00E4497C">
        <w:rPr>
          <w:color w:val="333333"/>
        </w:rPr>
        <w:t xml:space="preserve">          </w:t>
      </w:r>
      <w:r w:rsidR="005B09B7">
        <w:rPr>
          <w:color w:val="333333"/>
        </w:rPr>
        <w:t xml:space="preserve"> </w:t>
      </w:r>
      <w:r w:rsidRPr="00E4497C">
        <w:rPr>
          <w:color w:val="333333"/>
        </w:rPr>
        <w:t>Гнездо№</w:t>
      </w:r>
      <w:r w:rsidR="007D6EA4">
        <w:rPr>
          <w:color w:val="333333"/>
        </w:rPr>
        <w:t xml:space="preserve"> 2. Средство для </w:t>
      </w:r>
      <w:r w:rsidRPr="00E4497C">
        <w:rPr>
          <w:color w:val="333333"/>
        </w:rPr>
        <w:t>предупреждения отравления фосфорорганическими отравляющими вещества (ОВ) – антидот (тарен), 6 таблеток по 0,3 г.</w:t>
      </w:r>
      <w:r w:rsidRPr="00E4497C">
        <w:rPr>
          <w:color w:val="333333"/>
        </w:rPr>
        <w:br/>
        <w:t xml:space="preserve">          Гнездо №3. Противобактериальное средство №2 – сульфадиметоксин, 15 таблеток по 0,2 </w:t>
      </w:r>
      <w:r w:rsidRPr="00E4497C">
        <w:rPr>
          <w:color w:val="333333"/>
        </w:rPr>
        <w:lastRenderedPageBreak/>
        <w:t>г. Этот препарат является средством профилактики инфекционных заболеваний, которые могут возникнуть в связи с ослаблением защитных свойств  облученного организма.</w:t>
      </w:r>
    </w:p>
    <w:p w:rsidR="00E4497C" w:rsidRPr="00E4497C" w:rsidRDefault="00E4497C" w:rsidP="007E16DD">
      <w:pPr>
        <w:tabs>
          <w:tab w:val="left" w:pos="567"/>
        </w:tabs>
        <w:spacing w:line="276" w:lineRule="auto"/>
        <w:jc w:val="both"/>
        <w:rPr>
          <w:color w:val="333333"/>
        </w:rPr>
      </w:pPr>
      <w:r w:rsidRPr="00E4497C">
        <w:rPr>
          <w:color w:val="333333"/>
        </w:rPr>
        <w:t xml:space="preserve">          Гнездо №4. Радиозащитное средство №1-цистамин, 12 таблеток по 0,2 г. Принимают его для личной профилактики при угрозе радиационного поражения 6 таблеток сразу и лучше за 30-60 мин. до облучения.  </w:t>
      </w:r>
    </w:p>
    <w:p w:rsidR="00E4497C" w:rsidRPr="00E4497C" w:rsidRDefault="00E4497C" w:rsidP="007E16DD">
      <w:pPr>
        <w:tabs>
          <w:tab w:val="left" w:pos="567"/>
        </w:tabs>
        <w:spacing w:line="276" w:lineRule="auto"/>
        <w:jc w:val="both"/>
        <w:rPr>
          <w:color w:val="333333"/>
        </w:rPr>
      </w:pPr>
      <w:r w:rsidRPr="00E4497C">
        <w:rPr>
          <w:color w:val="333333"/>
        </w:rPr>
        <w:t xml:space="preserve">          Гнездо №5. Противобактериальное средство №1-антибиотик широкого спектра действия (гидрохлорид хлортетрациклина), 10 таблеток по 1000000 ед. Принимают как средство экстренной профилактики при угрозе заражения бактериальными средствами или при заражении ими, а также при ранениях и ожогах (для предупреждения заражения).    </w:t>
      </w:r>
    </w:p>
    <w:p w:rsidR="00E4497C" w:rsidRPr="00E4497C" w:rsidRDefault="00E4497C" w:rsidP="007E16DD">
      <w:pPr>
        <w:tabs>
          <w:tab w:val="left" w:pos="567"/>
        </w:tabs>
        <w:spacing w:line="276" w:lineRule="auto"/>
        <w:jc w:val="both"/>
        <w:rPr>
          <w:color w:val="333333"/>
        </w:rPr>
      </w:pPr>
      <w:r w:rsidRPr="00E4497C">
        <w:rPr>
          <w:color w:val="333333"/>
        </w:rPr>
        <w:t xml:space="preserve">          Гнездо №</w:t>
      </w:r>
      <w:r w:rsidR="007D6EA4">
        <w:rPr>
          <w:color w:val="333333"/>
        </w:rPr>
        <w:t xml:space="preserve"> </w:t>
      </w:r>
      <w:r w:rsidRPr="00E4497C">
        <w:rPr>
          <w:color w:val="333333"/>
        </w:rPr>
        <w:t>6. Радиозащитное средство №</w:t>
      </w:r>
      <w:r w:rsidR="007D6EA4">
        <w:rPr>
          <w:color w:val="333333"/>
        </w:rPr>
        <w:t xml:space="preserve"> </w:t>
      </w:r>
      <w:r w:rsidRPr="00E4497C">
        <w:rPr>
          <w:color w:val="333333"/>
        </w:rPr>
        <w:t xml:space="preserve">2 – йодистый калий, 10 таблеток. Препарат препятствует отложению в щитовидной железе радиоактивного йода, который поступает в организм с молоком. </w:t>
      </w:r>
    </w:p>
    <w:p w:rsidR="00E4497C" w:rsidRDefault="00E4497C" w:rsidP="007E16DD">
      <w:pPr>
        <w:tabs>
          <w:tab w:val="left" w:pos="567"/>
        </w:tabs>
        <w:spacing w:line="276" w:lineRule="auto"/>
        <w:jc w:val="both"/>
        <w:rPr>
          <w:color w:val="333333"/>
        </w:rPr>
      </w:pPr>
      <w:r w:rsidRPr="00E4497C">
        <w:rPr>
          <w:color w:val="333333"/>
        </w:rPr>
        <w:t xml:space="preserve">          Гнездо </w:t>
      </w:r>
      <w:r w:rsidR="007D6EA4">
        <w:rPr>
          <w:color w:val="333333"/>
        </w:rPr>
        <w:t xml:space="preserve"> </w:t>
      </w:r>
      <w:r w:rsidRPr="00E4497C">
        <w:rPr>
          <w:color w:val="333333"/>
        </w:rPr>
        <w:t>№</w:t>
      </w:r>
      <w:r w:rsidR="007D6EA4">
        <w:rPr>
          <w:color w:val="333333"/>
        </w:rPr>
        <w:t xml:space="preserve"> </w:t>
      </w:r>
      <w:r w:rsidRPr="00E4497C">
        <w:rPr>
          <w:color w:val="333333"/>
        </w:rPr>
        <w:t>7.</w:t>
      </w:r>
      <w:r w:rsidR="007D6EA4">
        <w:rPr>
          <w:color w:val="333333"/>
        </w:rPr>
        <w:t xml:space="preserve"> </w:t>
      </w:r>
      <w:r w:rsidRPr="00E4497C">
        <w:rPr>
          <w:color w:val="333333"/>
        </w:rPr>
        <w:t xml:space="preserve"> </w:t>
      </w:r>
      <w:r w:rsidR="007D6EA4">
        <w:rPr>
          <w:color w:val="333333"/>
        </w:rPr>
        <w:t xml:space="preserve"> </w:t>
      </w:r>
      <w:r w:rsidRPr="00E4497C">
        <w:rPr>
          <w:color w:val="333333"/>
        </w:rPr>
        <w:t>Противорвотное</w:t>
      </w:r>
      <w:r w:rsidR="007D6EA4">
        <w:rPr>
          <w:color w:val="333333"/>
        </w:rPr>
        <w:t xml:space="preserve"> </w:t>
      </w:r>
      <w:r w:rsidRPr="00E4497C">
        <w:rPr>
          <w:color w:val="333333"/>
        </w:rPr>
        <w:t xml:space="preserve"> средство – этаперазин, </w:t>
      </w:r>
      <w:r w:rsidR="007D6EA4">
        <w:rPr>
          <w:color w:val="333333"/>
        </w:rPr>
        <w:t xml:space="preserve"> </w:t>
      </w:r>
      <w:r w:rsidRPr="00E4497C">
        <w:rPr>
          <w:color w:val="333333"/>
        </w:rPr>
        <w:t xml:space="preserve">5 таблеток </w:t>
      </w:r>
      <w:r w:rsidR="007D6EA4">
        <w:rPr>
          <w:color w:val="333333"/>
        </w:rPr>
        <w:t xml:space="preserve"> </w:t>
      </w:r>
      <w:r w:rsidRPr="00E4497C">
        <w:rPr>
          <w:color w:val="333333"/>
        </w:rPr>
        <w:t xml:space="preserve">по 0,004 г. Принимают по 1 таблетке </w:t>
      </w:r>
      <w:r w:rsidR="007D6EA4">
        <w:rPr>
          <w:color w:val="333333"/>
        </w:rPr>
        <w:t xml:space="preserve"> </w:t>
      </w:r>
      <w:r w:rsidRPr="00E4497C">
        <w:rPr>
          <w:color w:val="333333"/>
        </w:rPr>
        <w:t xml:space="preserve">при </w:t>
      </w:r>
      <w:r w:rsidR="007D6EA4">
        <w:rPr>
          <w:color w:val="333333"/>
        </w:rPr>
        <w:t xml:space="preserve"> </w:t>
      </w:r>
      <w:r w:rsidRPr="00E4497C">
        <w:rPr>
          <w:color w:val="333333"/>
        </w:rPr>
        <w:t xml:space="preserve">ушибах </w:t>
      </w:r>
      <w:r w:rsidR="007D6EA4">
        <w:rPr>
          <w:color w:val="333333"/>
        </w:rPr>
        <w:t xml:space="preserve"> </w:t>
      </w:r>
      <w:r w:rsidRPr="00E4497C">
        <w:rPr>
          <w:color w:val="333333"/>
        </w:rPr>
        <w:t xml:space="preserve">головы, </w:t>
      </w:r>
      <w:r w:rsidR="007D6EA4">
        <w:rPr>
          <w:color w:val="333333"/>
        </w:rPr>
        <w:t xml:space="preserve"> </w:t>
      </w:r>
      <w:r w:rsidRPr="00E4497C">
        <w:rPr>
          <w:color w:val="333333"/>
        </w:rPr>
        <w:t xml:space="preserve">сотрясениях </w:t>
      </w:r>
      <w:r w:rsidR="007D6EA4">
        <w:rPr>
          <w:color w:val="333333"/>
        </w:rPr>
        <w:t xml:space="preserve"> </w:t>
      </w:r>
      <w:r w:rsidRPr="00E4497C">
        <w:rPr>
          <w:color w:val="333333"/>
        </w:rPr>
        <w:t xml:space="preserve">и </w:t>
      </w:r>
      <w:r w:rsidR="007D6EA4">
        <w:rPr>
          <w:color w:val="333333"/>
        </w:rPr>
        <w:t xml:space="preserve"> </w:t>
      </w:r>
      <w:r w:rsidRPr="00E4497C">
        <w:rPr>
          <w:color w:val="333333"/>
        </w:rPr>
        <w:t xml:space="preserve">контузиях, </w:t>
      </w:r>
      <w:r w:rsidR="007D6EA4">
        <w:rPr>
          <w:color w:val="333333"/>
        </w:rPr>
        <w:t xml:space="preserve"> </w:t>
      </w:r>
      <w:r w:rsidRPr="00E4497C">
        <w:rPr>
          <w:color w:val="333333"/>
        </w:rPr>
        <w:t xml:space="preserve">а </w:t>
      </w:r>
      <w:r w:rsidR="007D6EA4">
        <w:rPr>
          <w:color w:val="333333"/>
        </w:rPr>
        <w:t xml:space="preserve"> </w:t>
      </w:r>
      <w:r w:rsidRPr="00E4497C">
        <w:rPr>
          <w:color w:val="333333"/>
        </w:rPr>
        <w:t xml:space="preserve">также </w:t>
      </w:r>
      <w:r w:rsidR="007D6EA4">
        <w:rPr>
          <w:color w:val="333333"/>
        </w:rPr>
        <w:t xml:space="preserve"> </w:t>
      </w:r>
      <w:r w:rsidRPr="00E4497C">
        <w:rPr>
          <w:color w:val="333333"/>
        </w:rPr>
        <w:t>сразу после радиоактивного облучения</w:t>
      </w:r>
      <w:r w:rsidR="007D6EA4">
        <w:rPr>
          <w:color w:val="333333"/>
        </w:rPr>
        <w:t xml:space="preserve"> с целью предупреждения рвоты.</w:t>
      </w:r>
    </w:p>
    <w:p w:rsidR="00046ADA" w:rsidRPr="00E4497C" w:rsidRDefault="00046ADA" w:rsidP="007E16DD">
      <w:pPr>
        <w:tabs>
          <w:tab w:val="left" w:pos="567"/>
        </w:tabs>
        <w:spacing w:line="276" w:lineRule="auto"/>
        <w:jc w:val="both"/>
        <w:rPr>
          <w:color w:val="333333"/>
        </w:rPr>
      </w:pPr>
    </w:p>
    <w:p w:rsidR="007D6EA4" w:rsidRDefault="00E4497C" w:rsidP="007E16DD">
      <w:pPr>
        <w:tabs>
          <w:tab w:val="left" w:pos="567"/>
        </w:tabs>
        <w:spacing w:line="276" w:lineRule="auto"/>
        <w:jc w:val="both"/>
        <w:rPr>
          <w:b/>
          <w:color w:val="333333"/>
        </w:rPr>
      </w:pPr>
      <w:r w:rsidRPr="00E4497C">
        <w:rPr>
          <w:b/>
          <w:color w:val="333333"/>
        </w:rPr>
        <w:t xml:space="preserve">          Индивидуальный противохимический пакет.</w:t>
      </w:r>
    </w:p>
    <w:p w:rsidR="00E4497C" w:rsidRPr="007D6EA4" w:rsidRDefault="00E4497C" w:rsidP="007E16DD">
      <w:pPr>
        <w:tabs>
          <w:tab w:val="left" w:pos="567"/>
        </w:tabs>
        <w:spacing w:line="276" w:lineRule="auto"/>
        <w:jc w:val="both"/>
        <w:rPr>
          <w:b/>
          <w:color w:val="333333"/>
        </w:rPr>
      </w:pPr>
      <w:r w:rsidRPr="00E4497C">
        <w:rPr>
          <w:color w:val="333333"/>
        </w:rPr>
        <w:br/>
      </w:r>
      <w:r w:rsidRPr="00E4497C">
        <w:rPr>
          <w:noProof/>
        </w:rPr>
        <w:drawing>
          <wp:anchor distT="0" distB="0" distL="0" distR="0" simplePos="0" relativeHeight="251678720" behindDoc="0" locked="0" layoutInCell="1" allowOverlap="0">
            <wp:simplePos x="0" y="0"/>
            <wp:positionH relativeFrom="column">
              <wp:align>left</wp:align>
            </wp:positionH>
            <wp:positionV relativeFrom="line">
              <wp:posOffset>0</wp:posOffset>
            </wp:positionV>
            <wp:extent cx="1905000" cy="1028700"/>
            <wp:effectExtent l="19050" t="0" r="0" b="0"/>
            <wp:wrapSquare wrapText="bothSides"/>
            <wp:docPr id="7" name="Рисунок 7" descr="ИПП-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ИПП-8"/>
                    <pic:cNvPicPr>
                      <a:picLocks noChangeAspect="1" noChangeArrowheads="1"/>
                    </pic:cNvPicPr>
                  </pic:nvPicPr>
                  <pic:blipFill>
                    <a:blip r:embed="rId11" cstate="print"/>
                    <a:srcRect/>
                    <a:stretch>
                      <a:fillRect/>
                    </a:stretch>
                  </pic:blipFill>
                  <pic:spPr bwMode="auto">
                    <a:xfrm>
                      <a:off x="0" y="0"/>
                      <a:ext cx="1905000" cy="1028700"/>
                    </a:xfrm>
                    <a:prstGeom prst="rect">
                      <a:avLst/>
                    </a:prstGeom>
                    <a:noFill/>
                  </pic:spPr>
                </pic:pic>
              </a:graphicData>
            </a:graphic>
          </wp:anchor>
        </w:drawing>
      </w:r>
      <w:r w:rsidRPr="00E4497C">
        <w:rPr>
          <w:color w:val="333333"/>
        </w:rPr>
        <w:t xml:space="preserve">          Индивидуальные противохимические пакеты ИПП-8, ИПП-9, ИПП-10 предназначе</w:t>
      </w:r>
      <w:r w:rsidR="007D6EA4">
        <w:rPr>
          <w:color w:val="333333"/>
        </w:rPr>
        <w:t>ны для обеззаражи</w:t>
      </w:r>
      <w:r w:rsidRPr="00E4497C">
        <w:rPr>
          <w:color w:val="333333"/>
        </w:rPr>
        <w:t>вания капельножидких ОВ и некоторых АХОВ, попавших на тело и одежду человека, средства индивидуальной защиты и инструмент.</w:t>
      </w:r>
    </w:p>
    <w:p w:rsidR="00E4497C" w:rsidRPr="00E4497C" w:rsidRDefault="00E4497C" w:rsidP="007E16DD">
      <w:pPr>
        <w:spacing w:line="276" w:lineRule="auto"/>
        <w:jc w:val="both"/>
        <w:rPr>
          <w:color w:val="333333"/>
        </w:rPr>
      </w:pPr>
      <w:r w:rsidRPr="00E4497C">
        <w:rPr>
          <w:color w:val="333333"/>
        </w:rPr>
        <w:t> </w:t>
      </w:r>
    </w:p>
    <w:p w:rsidR="00E4497C" w:rsidRPr="00E4497C" w:rsidRDefault="00E4497C" w:rsidP="007E16DD">
      <w:pPr>
        <w:tabs>
          <w:tab w:val="left" w:pos="567"/>
        </w:tabs>
        <w:spacing w:line="276" w:lineRule="auto"/>
        <w:jc w:val="both"/>
      </w:pPr>
      <w:r w:rsidRPr="00E4497C">
        <w:t xml:space="preserve">        Средства индивидуальной и коллективной защиты - технические средства, используемые для предотвращения или уменьшения воздействия на работников вредных и </w:t>
      </w:r>
      <w:r w:rsidR="007D6EA4">
        <w:t xml:space="preserve"> </w:t>
      </w:r>
      <w:r w:rsidRPr="00E4497C">
        <w:t xml:space="preserve">(или) </w:t>
      </w:r>
      <w:r w:rsidR="007D6EA4">
        <w:t xml:space="preserve"> </w:t>
      </w:r>
      <w:r w:rsidRPr="00E4497C">
        <w:t xml:space="preserve">опасных </w:t>
      </w:r>
      <w:r w:rsidR="007D6EA4">
        <w:t xml:space="preserve"> </w:t>
      </w:r>
      <w:r w:rsidRPr="00E4497C">
        <w:t xml:space="preserve">производственных </w:t>
      </w:r>
      <w:r w:rsidR="007D6EA4">
        <w:t xml:space="preserve"> </w:t>
      </w:r>
      <w:r w:rsidRPr="00E4497C">
        <w:t>факторов,</w:t>
      </w:r>
      <w:r w:rsidR="007D6EA4">
        <w:t xml:space="preserve"> </w:t>
      </w:r>
      <w:r w:rsidRPr="00E4497C">
        <w:t xml:space="preserve"> а также </w:t>
      </w:r>
      <w:r w:rsidR="007D6EA4">
        <w:t xml:space="preserve"> </w:t>
      </w:r>
      <w:r w:rsidRPr="00E4497C">
        <w:t xml:space="preserve">для защиты </w:t>
      </w:r>
      <w:r w:rsidR="007D6EA4">
        <w:t xml:space="preserve"> </w:t>
      </w:r>
      <w:r w:rsidRPr="00E4497C">
        <w:t xml:space="preserve">от </w:t>
      </w:r>
      <w:r w:rsidR="007D6EA4">
        <w:t xml:space="preserve"> </w:t>
      </w:r>
      <w:r w:rsidRPr="00E4497C">
        <w:t xml:space="preserve">загрязнения. В </w:t>
      </w:r>
      <w:r w:rsidR="007D6EA4">
        <w:t xml:space="preserve"> </w:t>
      </w:r>
      <w:r w:rsidRPr="00E4497C">
        <w:t xml:space="preserve">перечень средств индивидуальной </w:t>
      </w:r>
      <w:r w:rsidR="007D6EA4">
        <w:t xml:space="preserve"> </w:t>
      </w:r>
      <w:r w:rsidRPr="00E4497C">
        <w:t xml:space="preserve">защиты </w:t>
      </w:r>
      <w:r w:rsidR="007D6EA4">
        <w:t xml:space="preserve"> </w:t>
      </w:r>
      <w:r w:rsidRPr="00E4497C">
        <w:t xml:space="preserve">(СИЗ) входят: спецодежда, спецобувь, перчатки, головной убор, респираторы </w:t>
      </w:r>
      <w:r w:rsidR="007D6EA4">
        <w:t xml:space="preserve"> </w:t>
      </w:r>
      <w:r w:rsidRPr="00E4497C">
        <w:t xml:space="preserve">(противогазы), </w:t>
      </w:r>
      <w:r w:rsidR="007D6EA4">
        <w:t xml:space="preserve"> </w:t>
      </w:r>
      <w:r w:rsidRPr="00E4497C">
        <w:t xml:space="preserve">антифоны, </w:t>
      </w:r>
      <w:r w:rsidR="007D6EA4">
        <w:t xml:space="preserve"> </w:t>
      </w:r>
      <w:r w:rsidRPr="00E4497C">
        <w:t xml:space="preserve">защитные </w:t>
      </w:r>
      <w:r w:rsidR="007D6EA4">
        <w:t xml:space="preserve"> </w:t>
      </w:r>
      <w:r w:rsidRPr="00E4497C">
        <w:t xml:space="preserve">очки, </w:t>
      </w:r>
      <w:r w:rsidR="007D6EA4">
        <w:t xml:space="preserve"> </w:t>
      </w:r>
      <w:r w:rsidRPr="00E4497C">
        <w:t>дерматологические</w:t>
      </w:r>
      <w:r w:rsidR="007D6EA4">
        <w:t xml:space="preserve"> </w:t>
      </w:r>
      <w:r w:rsidRPr="00E4497C">
        <w:t xml:space="preserve"> средства</w:t>
      </w:r>
      <w:r w:rsidR="007D6EA4">
        <w:t xml:space="preserve"> </w:t>
      </w:r>
      <w:r w:rsidRPr="00E4497C">
        <w:t xml:space="preserve"> (моющие средства,</w:t>
      </w:r>
      <w:r w:rsidR="007D6EA4">
        <w:t xml:space="preserve">  </w:t>
      </w:r>
      <w:r w:rsidRPr="00E4497C">
        <w:t>мази,</w:t>
      </w:r>
      <w:r w:rsidR="007D6EA4">
        <w:t xml:space="preserve"> </w:t>
      </w:r>
      <w:r w:rsidRPr="00E4497C">
        <w:t xml:space="preserve"> пасты</w:t>
      </w:r>
      <w:r w:rsidR="007D6EA4">
        <w:t xml:space="preserve"> </w:t>
      </w:r>
      <w:r w:rsidRPr="00E4497C">
        <w:t xml:space="preserve"> и </w:t>
      </w:r>
      <w:r w:rsidR="007D6EA4">
        <w:t xml:space="preserve"> </w:t>
      </w:r>
      <w:r w:rsidRPr="00E4497C">
        <w:t xml:space="preserve">др.).    Согласно </w:t>
      </w:r>
      <w:r w:rsidR="007D6EA4">
        <w:t xml:space="preserve">  </w:t>
      </w:r>
      <w:r w:rsidRPr="00E4497C">
        <w:t xml:space="preserve">статье </w:t>
      </w:r>
      <w:r w:rsidR="007D6EA4">
        <w:t xml:space="preserve"> </w:t>
      </w:r>
      <w:r w:rsidRPr="00E4497C">
        <w:t>221</w:t>
      </w:r>
      <w:r w:rsidR="007D6EA4">
        <w:t xml:space="preserve"> </w:t>
      </w:r>
      <w:r w:rsidRPr="00E4497C">
        <w:t xml:space="preserve"> ТК </w:t>
      </w:r>
      <w:r w:rsidR="007D6EA4">
        <w:t xml:space="preserve"> </w:t>
      </w:r>
      <w:r w:rsidRPr="00E4497C">
        <w:t xml:space="preserve">РФ </w:t>
      </w:r>
      <w:r w:rsidR="007D6EA4">
        <w:t xml:space="preserve"> </w:t>
      </w:r>
      <w:r w:rsidRPr="00E4497C">
        <w:t xml:space="preserve">на </w:t>
      </w:r>
      <w:r w:rsidR="007D6EA4">
        <w:t xml:space="preserve">  </w:t>
      </w:r>
      <w:r w:rsidRPr="00E4497C">
        <w:t>работах</w:t>
      </w:r>
      <w:r w:rsidR="007D6EA4">
        <w:t xml:space="preserve"> </w:t>
      </w:r>
      <w:r w:rsidRPr="00E4497C">
        <w:t xml:space="preserve"> </w:t>
      </w:r>
      <w:r w:rsidR="007D6EA4">
        <w:t xml:space="preserve"> </w:t>
      </w:r>
      <w:r w:rsidRPr="00E4497C">
        <w:t xml:space="preserve">с </w:t>
      </w:r>
      <w:r w:rsidR="007D6EA4">
        <w:t xml:space="preserve"> </w:t>
      </w:r>
      <w:r w:rsidRPr="00E4497C">
        <w:t xml:space="preserve">вредными </w:t>
      </w:r>
      <w:r w:rsidR="007D6EA4">
        <w:t xml:space="preserve"> </w:t>
      </w:r>
      <w:r w:rsidRPr="00E4497C">
        <w:t xml:space="preserve">и </w:t>
      </w:r>
      <w:r w:rsidR="007D6EA4">
        <w:t xml:space="preserve"> </w:t>
      </w:r>
      <w:r w:rsidRPr="00E4497C">
        <w:t xml:space="preserve">(или) опасными </w:t>
      </w:r>
      <w:r w:rsidR="007D6EA4">
        <w:t xml:space="preserve">  </w:t>
      </w:r>
      <w:r w:rsidRPr="00E4497C">
        <w:t xml:space="preserve">условиями </w:t>
      </w:r>
      <w:r w:rsidR="007D6EA4">
        <w:t xml:space="preserve">  </w:t>
      </w:r>
      <w:r w:rsidRPr="00E4497C">
        <w:t>труда,</w:t>
      </w:r>
      <w:r w:rsidR="007D6EA4">
        <w:t xml:space="preserve"> </w:t>
      </w:r>
      <w:r w:rsidRPr="00E4497C">
        <w:t xml:space="preserve"> </w:t>
      </w:r>
      <w:r w:rsidR="007D6EA4">
        <w:t xml:space="preserve"> </w:t>
      </w:r>
      <w:r w:rsidRPr="00E4497C">
        <w:t xml:space="preserve">а </w:t>
      </w:r>
      <w:r w:rsidR="007D6EA4">
        <w:t xml:space="preserve">  </w:t>
      </w:r>
      <w:r w:rsidRPr="00E4497C">
        <w:t xml:space="preserve">также </w:t>
      </w:r>
      <w:r w:rsidR="007D6EA4">
        <w:t xml:space="preserve">  </w:t>
      </w:r>
      <w:r w:rsidRPr="00E4497C">
        <w:t>на</w:t>
      </w:r>
      <w:r w:rsidR="007D6EA4">
        <w:t xml:space="preserve"> </w:t>
      </w:r>
      <w:r w:rsidRPr="00E4497C">
        <w:t xml:space="preserve"> </w:t>
      </w:r>
      <w:r w:rsidR="007D6EA4">
        <w:t xml:space="preserve"> </w:t>
      </w:r>
      <w:r w:rsidRPr="00E4497C">
        <w:t>работах,</w:t>
      </w:r>
      <w:r w:rsidR="007D6EA4">
        <w:t xml:space="preserve"> </w:t>
      </w:r>
      <w:r w:rsidRPr="00E4497C">
        <w:t xml:space="preserve"> </w:t>
      </w:r>
      <w:r w:rsidR="007D6EA4">
        <w:t xml:space="preserve"> </w:t>
      </w:r>
      <w:r w:rsidRPr="00E4497C">
        <w:t xml:space="preserve">выполняемых </w:t>
      </w:r>
      <w:r w:rsidR="007D6EA4">
        <w:t xml:space="preserve">  </w:t>
      </w:r>
      <w:r w:rsidRPr="00E4497C">
        <w:t xml:space="preserve">в </w:t>
      </w:r>
      <w:r w:rsidR="007D6EA4">
        <w:t xml:space="preserve">  </w:t>
      </w:r>
      <w:r w:rsidRPr="00E4497C">
        <w:t xml:space="preserve">особых </w:t>
      </w:r>
      <w:r w:rsidR="007D6EA4">
        <w:t xml:space="preserve"> </w:t>
      </w:r>
      <w:r w:rsidRPr="00E4497C">
        <w:t xml:space="preserve">температурных условиях </w:t>
      </w:r>
      <w:r w:rsidR="007D6EA4">
        <w:t xml:space="preserve"> </w:t>
      </w:r>
      <w:r w:rsidRPr="00E4497C">
        <w:t>или</w:t>
      </w:r>
      <w:r w:rsidR="007D6EA4">
        <w:t xml:space="preserve"> </w:t>
      </w:r>
      <w:r w:rsidRPr="00E4497C">
        <w:t xml:space="preserve"> связанных </w:t>
      </w:r>
      <w:r w:rsidR="007D6EA4">
        <w:t xml:space="preserve"> </w:t>
      </w:r>
      <w:r w:rsidRPr="00E4497C">
        <w:t xml:space="preserve">с </w:t>
      </w:r>
      <w:r w:rsidR="007D6EA4">
        <w:t xml:space="preserve"> </w:t>
      </w:r>
      <w:r w:rsidRPr="00E4497C">
        <w:t>загрязнением,</w:t>
      </w:r>
      <w:r w:rsidR="007D6EA4">
        <w:t xml:space="preserve"> </w:t>
      </w:r>
      <w:r w:rsidRPr="00E4497C">
        <w:t xml:space="preserve"> работникам </w:t>
      </w:r>
      <w:r w:rsidR="007D6EA4">
        <w:t xml:space="preserve"> </w:t>
      </w:r>
      <w:r w:rsidRPr="00E4497C">
        <w:t xml:space="preserve">бесплатно </w:t>
      </w:r>
      <w:r w:rsidR="007D6EA4">
        <w:t xml:space="preserve"> </w:t>
      </w:r>
      <w:r w:rsidRPr="00E4497C">
        <w:t>выдаются сертифицированные специальная</w:t>
      </w:r>
      <w:r w:rsidR="007D6EA4">
        <w:t xml:space="preserve"> </w:t>
      </w:r>
      <w:r w:rsidRPr="00E4497C">
        <w:t xml:space="preserve"> одежда, </w:t>
      </w:r>
      <w:r w:rsidR="007D6EA4">
        <w:t xml:space="preserve"> </w:t>
      </w:r>
      <w:r w:rsidRPr="00E4497C">
        <w:t xml:space="preserve">специальная </w:t>
      </w:r>
      <w:r w:rsidR="007D6EA4">
        <w:t xml:space="preserve"> </w:t>
      </w:r>
      <w:r w:rsidRPr="00E4497C">
        <w:t>обувь</w:t>
      </w:r>
      <w:r w:rsidR="007D6EA4">
        <w:t xml:space="preserve"> </w:t>
      </w:r>
      <w:r w:rsidRPr="00E4497C">
        <w:t xml:space="preserve"> и </w:t>
      </w:r>
      <w:r w:rsidR="007D6EA4">
        <w:t xml:space="preserve"> </w:t>
      </w:r>
      <w:r w:rsidRPr="00E4497C">
        <w:t xml:space="preserve">другие </w:t>
      </w:r>
      <w:r w:rsidR="007D6EA4">
        <w:t xml:space="preserve"> </w:t>
      </w:r>
      <w:r w:rsidRPr="00E4497C">
        <w:t xml:space="preserve">средства </w:t>
      </w:r>
      <w:r w:rsidR="007D6EA4">
        <w:t xml:space="preserve">  </w:t>
      </w:r>
      <w:r w:rsidRPr="00E4497C">
        <w:t xml:space="preserve">индивидуальной </w:t>
      </w:r>
      <w:r w:rsidR="007D6EA4">
        <w:t xml:space="preserve"> </w:t>
      </w:r>
      <w:r w:rsidRPr="00E4497C">
        <w:t>защиты,</w:t>
      </w:r>
      <w:r w:rsidR="007D6EA4">
        <w:t xml:space="preserve"> </w:t>
      </w:r>
      <w:r w:rsidRPr="00E4497C">
        <w:t xml:space="preserve"> а </w:t>
      </w:r>
      <w:r w:rsidR="007D6EA4">
        <w:t xml:space="preserve"> </w:t>
      </w:r>
      <w:r w:rsidRPr="00E4497C">
        <w:t xml:space="preserve">также смывающие </w:t>
      </w:r>
      <w:r w:rsidR="007D6EA4">
        <w:t xml:space="preserve"> </w:t>
      </w:r>
      <w:r w:rsidRPr="00E4497C">
        <w:t xml:space="preserve">и </w:t>
      </w:r>
      <w:r w:rsidR="007D6EA4">
        <w:t xml:space="preserve"> </w:t>
      </w:r>
      <w:r w:rsidRPr="00E4497C">
        <w:t>(или)</w:t>
      </w:r>
      <w:r w:rsidR="007D6EA4">
        <w:t xml:space="preserve"> </w:t>
      </w:r>
      <w:r w:rsidRPr="00E4497C">
        <w:t xml:space="preserve"> обезвреживающие </w:t>
      </w:r>
      <w:r w:rsidR="007D6EA4">
        <w:t xml:space="preserve"> </w:t>
      </w:r>
      <w:r w:rsidRPr="00E4497C">
        <w:t xml:space="preserve">средства </w:t>
      </w:r>
      <w:r w:rsidR="007D6EA4">
        <w:t xml:space="preserve"> </w:t>
      </w:r>
      <w:r w:rsidRPr="00E4497C">
        <w:t xml:space="preserve">в </w:t>
      </w:r>
      <w:r w:rsidR="007D6EA4">
        <w:t xml:space="preserve"> </w:t>
      </w:r>
      <w:r w:rsidRPr="00E4497C">
        <w:t xml:space="preserve">соответствии </w:t>
      </w:r>
      <w:r w:rsidR="007D6EA4">
        <w:t xml:space="preserve"> </w:t>
      </w:r>
      <w:r w:rsidRPr="00E4497C">
        <w:t xml:space="preserve">с </w:t>
      </w:r>
      <w:r w:rsidR="007D6EA4">
        <w:t xml:space="preserve"> </w:t>
      </w:r>
      <w:r w:rsidRPr="00E4497C">
        <w:t xml:space="preserve">типовыми нормами, которые устанавливаются </w:t>
      </w:r>
      <w:r w:rsidR="0075080F">
        <w:t xml:space="preserve">  </w:t>
      </w:r>
      <w:r w:rsidRPr="00E4497C">
        <w:t xml:space="preserve">в </w:t>
      </w:r>
      <w:r w:rsidR="0075080F">
        <w:t xml:space="preserve">  </w:t>
      </w:r>
      <w:r w:rsidRPr="00E4497C">
        <w:t xml:space="preserve">порядке, </w:t>
      </w:r>
      <w:r w:rsidR="0075080F">
        <w:t xml:space="preserve">  </w:t>
      </w:r>
      <w:r w:rsidRPr="00E4497C">
        <w:t xml:space="preserve">определяемом </w:t>
      </w:r>
      <w:r w:rsidR="0075080F">
        <w:t xml:space="preserve"> </w:t>
      </w:r>
      <w:r w:rsidRPr="00E4497C">
        <w:t>Правительством</w:t>
      </w:r>
      <w:r w:rsidR="0075080F">
        <w:t xml:space="preserve">  </w:t>
      </w:r>
      <w:r w:rsidRPr="00E4497C">
        <w:t xml:space="preserve">Российской </w:t>
      </w:r>
      <w:r w:rsidR="0075080F">
        <w:t xml:space="preserve"> </w:t>
      </w:r>
      <w:r w:rsidRPr="00E4497C">
        <w:t xml:space="preserve">Федерации. </w:t>
      </w:r>
      <w:r w:rsidR="0075080F">
        <w:t xml:space="preserve"> </w:t>
      </w:r>
      <w:r w:rsidRPr="00E4497C">
        <w:t xml:space="preserve">Правила обеспечения </w:t>
      </w:r>
      <w:r w:rsidR="0075080F">
        <w:t xml:space="preserve">  </w:t>
      </w:r>
      <w:r w:rsidRPr="00E4497C">
        <w:t xml:space="preserve">работников </w:t>
      </w:r>
      <w:r w:rsidR="0075080F">
        <w:t xml:space="preserve">  </w:t>
      </w:r>
      <w:r w:rsidRPr="00E4497C">
        <w:t xml:space="preserve">специальной </w:t>
      </w:r>
      <w:r w:rsidR="0075080F">
        <w:t xml:space="preserve">  </w:t>
      </w:r>
      <w:r w:rsidRPr="00E4497C">
        <w:t xml:space="preserve">одеждой, </w:t>
      </w:r>
      <w:r w:rsidR="0075080F">
        <w:t xml:space="preserve">  </w:t>
      </w:r>
      <w:r w:rsidRPr="00E4497C">
        <w:t xml:space="preserve">специальной </w:t>
      </w:r>
      <w:r w:rsidR="0075080F">
        <w:t xml:space="preserve"> </w:t>
      </w:r>
      <w:r w:rsidRPr="00E4497C">
        <w:t xml:space="preserve">обувью </w:t>
      </w:r>
      <w:r w:rsidR="0075080F">
        <w:t xml:space="preserve"> </w:t>
      </w:r>
      <w:r w:rsidRPr="00E4497C">
        <w:t xml:space="preserve">и </w:t>
      </w:r>
      <w:r w:rsidR="0075080F">
        <w:t xml:space="preserve"> </w:t>
      </w:r>
      <w:r w:rsidRPr="00E4497C">
        <w:t xml:space="preserve">другими </w:t>
      </w:r>
      <w:r w:rsidR="0075080F">
        <w:t xml:space="preserve"> </w:t>
      </w:r>
      <w:r w:rsidRPr="00E4497C">
        <w:t xml:space="preserve">средствами индивидуальной </w:t>
      </w:r>
      <w:r w:rsidR="0075080F">
        <w:t xml:space="preserve"> </w:t>
      </w:r>
      <w:r w:rsidRPr="00E4497C">
        <w:t xml:space="preserve">защиты» определены в постановлениях Минтруда РФ от 16 декабря 1997 г. N 63, от 29 декабря 1997 г. N 68, от </w:t>
      </w:r>
      <w:r w:rsidR="0075080F">
        <w:t>18.12.1998 года № 51 и других. </w:t>
      </w:r>
    </w:p>
    <w:p w:rsidR="00E4497C" w:rsidRPr="00E4497C" w:rsidRDefault="00E4497C" w:rsidP="007E16DD">
      <w:pPr>
        <w:tabs>
          <w:tab w:val="left" w:pos="567"/>
        </w:tabs>
        <w:spacing w:line="276" w:lineRule="auto"/>
        <w:jc w:val="both"/>
        <w:rPr>
          <w:b/>
        </w:rPr>
      </w:pPr>
      <w:r w:rsidRPr="00E4497C">
        <w:rPr>
          <w:b/>
        </w:rPr>
        <w:t xml:space="preserve">          Индивидуальные средства защиты работников. Требования к выдаче и         использованию средств индивидуальной защиты.</w:t>
      </w:r>
    </w:p>
    <w:p w:rsidR="00E4497C" w:rsidRPr="00E4497C" w:rsidRDefault="00E4497C" w:rsidP="007E16DD">
      <w:pPr>
        <w:tabs>
          <w:tab w:val="left" w:pos="567"/>
        </w:tabs>
        <w:spacing w:line="276" w:lineRule="auto"/>
        <w:jc w:val="both"/>
      </w:pPr>
      <w:r w:rsidRPr="00E4497C">
        <w:t xml:space="preserve">          Обязанности по обеспечению безопасных условий и охраны труда в организации возлагаются на работодателя (ст. 212 ТК РФ).  Работодатель обязан обеспечить:   </w:t>
      </w:r>
    </w:p>
    <w:p w:rsidR="00E4497C" w:rsidRPr="00E4497C" w:rsidRDefault="00E4497C" w:rsidP="007E16DD">
      <w:pPr>
        <w:tabs>
          <w:tab w:val="left" w:pos="567"/>
        </w:tabs>
        <w:spacing w:line="276" w:lineRule="auto"/>
        <w:jc w:val="both"/>
      </w:pPr>
      <w:r w:rsidRPr="00E4497C">
        <w:t>      - применение сертифицированных средств индивидуальной и коллективной защиты работников;    </w:t>
      </w:r>
    </w:p>
    <w:p w:rsidR="00E4497C" w:rsidRPr="00E4497C" w:rsidRDefault="00E4497C" w:rsidP="007E16DD">
      <w:pPr>
        <w:tabs>
          <w:tab w:val="left" w:pos="567"/>
        </w:tabs>
        <w:spacing w:line="276" w:lineRule="auto"/>
        <w:jc w:val="both"/>
      </w:pPr>
      <w:r w:rsidRPr="00E4497C">
        <w:lastRenderedPageBreak/>
        <w:t xml:space="preserve">          </w:t>
      </w:r>
      <w:r w:rsidR="0075080F">
        <w:t xml:space="preserve"> </w:t>
      </w:r>
      <w:r w:rsidRPr="00E4497C">
        <w:t xml:space="preserve">- приобретение и выдачу за счет собственных средств сертифицированных средств индивидуальной защиты, специальной одежды и специальной обуви , смывающих и обезвреживающих средств в соответствии с установленными нормами 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   </w:t>
      </w:r>
    </w:p>
    <w:p w:rsidR="00E4497C" w:rsidRPr="00E4497C" w:rsidRDefault="0075080F" w:rsidP="007E16DD">
      <w:pPr>
        <w:tabs>
          <w:tab w:val="left" w:pos="567"/>
        </w:tabs>
        <w:spacing w:line="276" w:lineRule="auto"/>
        <w:jc w:val="both"/>
      </w:pPr>
      <w:r>
        <w:t xml:space="preserve">       </w:t>
      </w:r>
      <w:r w:rsidR="00E4497C" w:rsidRPr="00E4497C">
        <w:t>- организацию контроля за состоянием условий труда на рабочих местах, а также за правильностью применения работниками средств индивидуальной и коллективной защиты;    </w:t>
      </w:r>
    </w:p>
    <w:p w:rsidR="00E4497C" w:rsidRPr="00E4497C" w:rsidRDefault="00E4497C" w:rsidP="007E16DD">
      <w:pPr>
        <w:tabs>
          <w:tab w:val="left" w:pos="567"/>
        </w:tabs>
        <w:spacing w:line="276" w:lineRule="auto"/>
        <w:jc w:val="both"/>
      </w:pPr>
      <w:r w:rsidRPr="00E4497C">
        <w:t xml:space="preserve">          </w:t>
      </w:r>
      <w:r w:rsidR="0075080F">
        <w:t xml:space="preserve"> </w:t>
      </w:r>
      <w:r w:rsidRPr="00E4497C">
        <w:t>- информирование работников об условиях и охране труда на рабочих местах, о риске повреждения здоровья и полагающихся им компенсациях и средствах индивидуальной защиты.    </w:t>
      </w:r>
    </w:p>
    <w:p w:rsidR="001D7384" w:rsidRDefault="00E4497C" w:rsidP="007E16DD">
      <w:pPr>
        <w:tabs>
          <w:tab w:val="left" w:pos="567"/>
        </w:tabs>
        <w:spacing w:line="276" w:lineRule="auto"/>
        <w:jc w:val="both"/>
      </w:pPr>
      <w:r w:rsidRPr="00E4497C">
        <w:t xml:space="preserve">          </w:t>
      </w:r>
      <w:r w:rsidR="0075080F">
        <w:t xml:space="preserve">  </w:t>
      </w:r>
      <w:r w:rsidRPr="00E4497C">
        <w:t xml:space="preserve">Работник </w:t>
      </w:r>
      <w:r w:rsidR="0075080F">
        <w:t xml:space="preserve"> </w:t>
      </w:r>
      <w:r w:rsidRPr="00E4497C">
        <w:t>обязан</w:t>
      </w:r>
      <w:r w:rsidR="0075080F">
        <w:t xml:space="preserve"> </w:t>
      </w:r>
      <w:r w:rsidRPr="00E4497C">
        <w:t xml:space="preserve"> правильно </w:t>
      </w:r>
      <w:r w:rsidR="0075080F">
        <w:t xml:space="preserve"> </w:t>
      </w:r>
      <w:r w:rsidRPr="00E4497C">
        <w:t xml:space="preserve">применять </w:t>
      </w:r>
      <w:r w:rsidR="0075080F">
        <w:t xml:space="preserve"> </w:t>
      </w:r>
      <w:r w:rsidRPr="00E4497C">
        <w:t xml:space="preserve">средства индивидуальной и коллективной защиты (ст. </w:t>
      </w:r>
      <w:r w:rsidR="0075080F">
        <w:t xml:space="preserve"> </w:t>
      </w:r>
      <w:r w:rsidRPr="00E4497C">
        <w:t xml:space="preserve">214 </w:t>
      </w:r>
      <w:r w:rsidR="0075080F">
        <w:t xml:space="preserve"> </w:t>
      </w:r>
      <w:r w:rsidRPr="00E4497C">
        <w:t xml:space="preserve">ТК </w:t>
      </w:r>
      <w:r w:rsidR="0075080F">
        <w:t xml:space="preserve"> </w:t>
      </w:r>
      <w:r w:rsidRPr="00E4497C">
        <w:t xml:space="preserve">РФ). </w:t>
      </w:r>
      <w:r w:rsidR="0075080F">
        <w:t xml:space="preserve">  </w:t>
      </w:r>
      <w:r w:rsidRPr="00E4497C">
        <w:t xml:space="preserve">Работник </w:t>
      </w:r>
      <w:r w:rsidR="0075080F">
        <w:t xml:space="preserve">  </w:t>
      </w:r>
      <w:r w:rsidRPr="00E4497C">
        <w:t xml:space="preserve">имеет </w:t>
      </w:r>
      <w:r w:rsidR="0075080F">
        <w:t xml:space="preserve">  </w:t>
      </w:r>
      <w:r w:rsidRPr="00E4497C">
        <w:t xml:space="preserve">право </w:t>
      </w:r>
      <w:r w:rsidR="0075080F">
        <w:t xml:space="preserve">  </w:t>
      </w:r>
      <w:r w:rsidRPr="00E4497C">
        <w:t xml:space="preserve">на </w:t>
      </w:r>
      <w:r w:rsidR="0075080F">
        <w:t xml:space="preserve">   </w:t>
      </w:r>
      <w:r w:rsidRPr="00E4497C">
        <w:t>обеспечение</w:t>
      </w:r>
      <w:r w:rsidR="0075080F">
        <w:t xml:space="preserve"> </w:t>
      </w:r>
      <w:r w:rsidRPr="00E4497C">
        <w:t xml:space="preserve"> </w:t>
      </w:r>
      <w:r w:rsidR="0075080F">
        <w:t xml:space="preserve">  </w:t>
      </w:r>
      <w:r w:rsidRPr="00E4497C">
        <w:t xml:space="preserve">средствами </w:t>
      </w:r>
      <w:r w:rsidR="0075080F">
        <w:t xml:space="preserve">   </w:t>
      </w:r>
      <w:r w:rsidRPr="00E4497C">
        <w:t xml:space="preserve">индивидуальной </w:t>
      </w:r>
      <w:r w:rsidR="0075080F">
        <w:t xml:space="preserve">   </w:t>
      </w:r>
      <w:r w:rsidRPr="00E4497C">
        <w:t xml:space="preserve">и коллективной </w:t>
      </w:r>
      <w:r w:rsidR="0075080F">
        <w:t xml:space="preserve"> </w:t>
      </w:r>
      <w:r w:rsidRPr="00E4497C">
        <w:t xml:space="preserve">защиты </w:t>
      </w:r>
      <w:r w:rsidR="0075080F">
        <w:t xml:space="preserve"> </w:t>
      </w:r>
      <w:r w:rsidRPr="00E4497C">
        <w:t xml:space="preserve">в </w:t>
      </w:r>
      <w:r w:rsidR="0075080F">
        <w:t xml:space="preserve"> </w:t>
      </w:r>
      <w:r w:rsidRPr="00E4497C">
        <w:t>соответствии с требованиями охраны труда за счет средств работодателя (ст. 219 ТК РФ).</w:t>
      </w:r>
    </w:p>
    <w:p w:rsidR="001D7384" w:rsidRDefault="001D7384" w:rsidP="007E16DD">
      <w:pPr>
        <w:tabs>
          <w:tab w:val="left" w:pos="567"/>
        </w:tabs>
        <w:spacing w:line="276" w:lineRule="auto"/>
        <w:jc w:val="both"/>
      </w:pPr>
      <w:r>
        <w:t xml:space="preserve">            </w:t>
      </w:r>
      <w:r>
        <w:rPr>
          <w:b/>
        </w:rPr>
        <w:t>Порядок выдачи средств индивидуальной защиты.</w:t>
      </w:r>
      <w:r w:rsidR="00E4497C" w:rsidRPr="00E4497C">
        <w:rPr>
          <w:b/>
        </w:rPr>
        <w:t xml:space="preserve">      </w:t>
      </w:r>
    </w:p>
    <w:p w:rsidR="00E4497C" w:rsidRPr="00E4497C" w:rsidRDefault="001D7384" w:rsidP="007E16DD">
      <w:pPr>
        <w:tabs>
          <w:tab w:val="left" w:pos="567"/>
        </w:tabs>
        <w:spacing w:line="276" w:lineRule="auto"/>
        <w:jc w:val="both"/>
      </w:pPr>
      <w:r>
        <w:t xml:space="preserve">              </w:t>
      </w:r>
      <w:r w:rsidR="00E4497C" w:rsidRPr="00E4497C">
        <w:t>Выдаваемые</w:t>
      </w:r>
      <w:r w:rsidR="0075080F">
        <w:t xml:space="preserve"> </w:t>
      </w:r>
      <w:r w:rsidR="00E4497C" w:rsidRPr="00E4497C">
        <w:t xml:space="preserve"> работникам </w:t>
      </w:r>
      <w:r w:rsidR="0075080F">
        <w:t xml:space="preserve"> </w:t>
      </w:r>
      <w:r w:rsidR="00E4497C" w:rsidRPr="00E4497C">
        <w:t>средства</w:t>
      </w:r>
      <w:r w:rsidR="0075080F">
        <w:t xml:space="preserve"> </w:t>
      </w:r>
      <w:r w:rsidR="00E4497C" w:rsidRPr="00E4497C">
        <w:t xml:space="preserve"> индивидуальной</w:t>
      </w:r>
      <w:r w:rsidR="0075080F">
        <w:t xml:space="preserve">  </w:t>
      </w:r>
      <w:r w:rsidR="00E4497C" w:rsidRPr="00E4497C">
        <w:t xml:space="preserve"> защиты </w:t>
      </w:r>
      <w:r w:rsidR="0075080F">
        <w:t xml:space="preserve">  </w:t>
      </w:r>
      <w:r w:rsidR="00E4497C" w:rsidRPr="00E4497C">
        <w:t>должны</w:t>
      </w:r>
      <w:r w:rsidR="0075080F">
        <w:t xml:space="preserve"> </w:t>
      </w:r>
      <w:r w:rsidR="00E4497C" w:rsidRPr="00E4497C">
        <w:t xml:space="preserve"> соответствовать</w:t>
      </w:r>
      <w:r w:rsidR="0075080F">
        <w:t xml:space="preserve"> </w:t>
      </w:r>
      <w:r w:rsidR="00E4497C" w:rsidRPr="00E4497C">
        <w:t xml:space="preserve"> их полу, </w:t>
      </w:r>
      <w:r w:rsidR="0075080F">
        <w:t xml:space="preserve"> </w:t>
      </w:r>
      <w:r w:rsidR="00E4497C" w:rsidRPr="00E4497C">
        <w:t>росту и размерам,</w:t>
      </w:r>
      <w:r w:rsidR="0075080F">
        <w:t xml:space="preserve"> </w:t>
      </w:r>
      <w:r w:rsidR="00E4497C" w:rsidRPr="00E4497C">
        <w:t xml:space="preserve"> характеру и условиям выполняемой работы и обеспечивать безопасность труда. Средства индивидуальной</w:t>
      </w:r>
      <w:r w:rsidR="0075080F">
        <w:t xml:space="preserve"> </w:t>
      </w:r>
      <w:r w:rsidR="00E4497C" w:rsidRPr="00E4497C">
        <w:t xml:space="preserve"> защиты</w:t>
      </w:r>
      <w:r w:rsidR="0075080F">
        <w:t xml:space="preserve"> </w:t>
      </w:r>
      <w:r w:rsidR="00E4497C" w:rsidRPr="00E4497C">
        <w:t xml:space="preserve"> работников, </w:t>
      </w:r>
      <w:r w:rsidR="0075080F">
        <w:t xml:space="preserve"> </w:t>
      </w:r>
      <w:r w:rsidR="00E4497C" w:rsidRPr="00E4497C">
        <w:t xml:space="preserve">в том числе и </w:t>
      </w:r>
      <w:r w:rsidR="0075080F">
        <w:t xml:space="preserve"> </w:t>
      </w:r>
      <w:r w:rsidR="00E4497C" w:rsidRPr="00E4497C">
        <w:t xml:space="preserve">иностранного производства, должны </w:t>
      </w:r>
      <w:r w:rsidR="0075080F">
        <w:t xml:space="preserve"> </w:t>
      </w:r>
      <w:r w:rsidR="00E4497C" w:rsidRPr="00E4497C">
        <w:t xml:space="preserve">соответствовать </w:t>
      </w:r>
      <w:r w:rsidR="0075080F">
        <w:t xml:space="preserve"> </w:t>
      </w:r>
      <w:r w:rsidR="00E4497C" w:rsidRPr="00E4497C">
        <w:t xml:space="preserve">требованиям </w:t>
      </w:r>
      <w:r w:rsidR="0075080F">
        <w:t xml:space="preserve"> </w:t>
      </w:r>
      <w:r w:rsidR="00E4497C" w:rsidRPr="00E4497C">
        <w:t>охраны труда, установленным в</w:t>
      </w:r>
      <w:r w:rsidR="0075080F">
        <w:t xml:space="preserve"> </w:t>
      </w:r>
      <w:r w:rsidR="00E4497C" w:rsidRPr="00E4497C">
        <w:t xml:space="preserve"> Российской Федерации, и иметь </w:t>
      </w:r>
      <w:r w:rsidR="0075080F">
        <w:t xml:space="preserve"> </w:t>
      </w:r>
      <w:r w:rsidR="00E4497C" w:rsidRPr="00E4497C">
        <w:t xml:space="preserve">сертификаты </w:t>
      </w:r>
      <w:r w:rsidR="0075080F">
        <w:t xml:space="preserve"> </w:t>
      </w:r>
      <w:r w:rsidR="00E4497C" w:rsidRPr="00E4497C">
        <w:t xml:space="preserve">соответствия. </w:t>
      </w:r>
      <w:r w:rsidR="0075080F">
        <w:t xml:space="preserve"> </w:t>
      </w:r>
      <w:r w:rsidR="00E4497C" w:rsidRPr="00E4497C">
        <w:t xml:space="preserve">Приобретение и выдача работникам средств    индивидуальной  защиты, </w:t>
      </w:r>
      <w:r w:rsidR="0075080F">
        <w:t xml:space="preserve"> </w:t>
      </w:r>
      <w:r w:rsidR="00E4497C" w:rsidRPr="00E4497C">
        <w:t xml:space="preserve">не </w:t>
      </w:r>
      <w:r w:rsidR="0075080F">
        <w:t xml:space="preserve"> </w:t>
      </w:r>
      <w:r w:rsidR="00E4497C" w:rsidRPr="00E4497C">
        <w:t xml:space="preserve">имеющих </w:t>
      </w:r>
      <w:r w:rsidR="0075080F">
        <w:t xml:space="preserve">  </w:t>
      </w:r>
      <w:r w:rsidR="00E4497C" w:rsidRPr="00E4497C">
        <w:t xml:space="preserve">сертификата  </w:t>
      </w:r>
      <w:r w:rsidR="0075080F">
        <w:t xml:space="preserve">  </w:t>
      </w:r>
      <w:r w:rsidR="00E4497C" w:rsidRPr="00E4497C">
        <w:t>соответствия,</w:t>
      </w:r>
      <w:r w:rsidR="0075080F">
        <w:t xml:space="preserve">   </w:t>
      </w:r>
      <w:r w:rsidR="00E4497C" w:rsidRPr="00E4497C">
        <w:t xml:space="preserve">не </w:t>
      </w:r>
      <w:r w:rsidR="0075080F">
        <w:t xml:space="preserve"> </w:t>
      </w:r>
      <w:r w:rsidR="00E4497C" w:rsidRPr="00E4497C">
        <w:t xml:space="preserve">допускается. </w:t>
      </w:r>
      <w:r w:rsidR="00E4497C" w:rsidRPr="00E4497C">
        <w:rPr>
          <w:rFonts w:eastAsia="MS Gothic"/>
        </w:rPr>
        <w:t xml:space="preserve">  </w:t>
      </w:r>
      <w:r w:rsidR="00E4497C" w:rsidRPr="00E4497C">
        <w:t>        Работодатель</w:t>
      </w:r>
      <w:r w:rsidR="0075080F">
        <w:t xml:space="preserve">  </w:t>
      </w:r>
      <w:r w:rsidR="00E4497C" w:rsidRPr="00E4497C">
        <w:t xml:space="preserve"> обязан заменить </w:t>
      </w:r>
      <w:r w:rsidR="0075080F">
        <w:t xml:space="preserve">  </w:t>
      </w:r>
      <w:r w:rsidR="00E4497C" w:rsidRPr="00E4497C">
        <w:t xml:space="preserve">или </w:t>
      </w:r>
      <w:r w:rsidR="0075080F">
        <w:t xml:space="preserve">   </w:t>
      </w:r>
      <w:r w:rsidR="00E4497C" w:rsidRPr="00E4497C">
        <w:t xml:space="preserve">отремонтировать </w:t>
      </w:r>
      <w:r w:rsidR="0075080F">
        <w:t xml:space="preserve">   </w:t>
      </w:r>
      <w:r w:rsidR="00E4497C" w:rsidRPr="00E4497C">
        <w:t>специальную</w:t>
      </w:r>
      <w:r w:rsidR="0075080F">
        <w:t xml:space="preserve">    </w:t>
      </w:r>
      <w:r w:rsidR="00E4497C" w:rsidRPr="00E4497C">
        <w:t>одежду</w:t>
      </w:r>
      <w:r w:rsidR="0075080F">
        <w:t xml:space="preserve"> </w:t>
      </w:r>
      <w:r w:rsidR="00E4497C" w:rsidRPr="00E4497C">
        <w:t xml:space="preserve"> и </w:t>
      </w:r>
      <w:r w:rsidR="0075080F">
        <w:t xml:space="preserve"> </w:t>
      </w:r>
      <w:r w:rsidR="00E4497C" w:rsidRPr="00E4497C">
        <w:t>специальную</w:t>
      </w:r>
      <w:r w:rsidR="0075080F">
        <w:t xml:space="preserve">  </w:t>
      </w:r>
      <w:r w:rsidR="00E4497C" w:rsidRPr="00E4497C">
        <w:t xml:space="preserve"> обувь,</w:t>
      </w:r>
      <w:r w:rsidR="0075080F">
        <w:t xml:space="preserve"> </w:t>
      </w:r>
      <w:r w:rsidR="00E4497C" w:rsidRPr="00E4497C">
        <w:t xml:space="preserve"> пришедшие </w:t>
      </w:r>
      <w:r w:rsidR="0075080F">
        <w:t xml:space="preserve"> </w:t>
      </w:r>
      <w:r w:rsidR="00E4497C" w:rsidRPr="00E4497C">
        <w:t>в негодность</w:t>
      </w:r>
      <w:r w:rsidR="0075080F">
        <w:t xml:space="preserve">  </w:t>
      </w:r>
      <w:r w:rsidR="00E4497C" w:rsidRPr="00E4497C">
        <w:t xml:space="preserve">до </w:t>
      </w:r>
      <w:r w:rsidR="0075080F">
        <w:t xml:space="preserve"> </w:t>
      </w:r>
      <w:r w:rsidR="00E4497C" w:rsidRPr="00E4497C">
        <w:t xml:space="preserve">окончания </w:t>
      </w:r>
      <w:r w:rsidR="0075080F">
        <w:t xml:space="preserve"> </w:t>
      </w:r>
      <w:r w:rsidR="00E4497C" w:rsidRPr="00E4497C">
        <w:t xml:space="preserve">сроков </w:t>
      </w:r>
      <w:r w:rsidR="0075080F">
        <w:t xml:space="preserve"> </w:t>
      </w:r>
      <w:r w:rsidR="00E4497C" w:rsidRPr="00E4497C">
        <w:t>носки</w:t>
      </w:r>
      <w:r w:rsidR="0075080F">
        <w:t xml:space="preserve"> </w:t>
      </w:r>
      <w:r w:rsidR="00E4497C" w:rsidRPr="00E4497C">
        <w:t xml:space="preserve"> по </w:t>
      </w:r>
      <w:r w:rsidR="0075080F">
        <w:t xml:space="preserve"> </w:t>
      </w:r>
      <w:r w:rsidR="00E4497C" w:rsidRPr="00E4497C">
        <w:t xml:space="preserve">причинам, </w:t>
      </w:r>
      <w:r w:rsidR="0075080F">
        <w:t xml:space="preserve">  </w:t>
      </w:r>
      <w:r w:rsidR="00E4497C" w:rsidRPr="00E4497C">
        <w:t xml:space="preserve">не </w:t>
      </w:r>
      <w:r w:rsidR="0075080F">
        <w:t xml:space="preserve"> </w:t>
      </w:r>
      <w:r w:rsidR="00E4497C" w:rsidRPr="00E4497C">
        <w:t xml:space="preserve">зависящим </w:t>
      </w:r>
      <w:r w:rsidR="0075080F">
        <w:t xml:space="preserve"> </w:t>
      </w:r>
      <w:r w:rsidR="00712998">
        <w:t xml:space="preserve"> </w:t>
      </w:r>
      <w:r w:rsidR="00E4497C" w:rsidRPr="00E4497C">
        <w:t xml:space="preserve">от </w:t>
      </w:r>
      <w:r w:rsidR="0075080F">
        <w:t xml:space="preserve"> </w:t>
      </w:r>
      <w:r w:rsidR="00E4497C" w:rsidRPr="00E4497C">
        <w:t xml:space="preserve">работника. </w:t>
      </w:r>
      <w:r w:rsidR="00712998">
        <w:t xml:space="preserve">  </w:t>
      </w:r>
      <w:r w:rsidR="00E4497C" w:rsidRPr="00E4497C">
        <w:t xml:space="preserve">В случае пропажи </w:t>
      </w:r>
      <w:r w:rsidR="00712998">
        <w:t xml:space="preserve"> </w:t>
      </w:r>
      <w:r w:rsidR="00E4497C" w:rsidRPr="00E4497C">
        <w:t xml:space="preserve">или </w:t>
      </w:r>
      <w:r w:rsidR="00712998">
        <w:t xml:space="preserve"> </w:t>
      </w:r>
      <w:r w:rsidR="00E4497C" w:rsidRPr="00E4497C">
        <w:t xml:space="preserve">порчи </w:t>
      </w:r>
      <w:r w:rsidR="00712998">
        <w:t xml:space="preserve"> </w:t>
      </w:r>
      <w:r w:rsidR="00E4497C" w:rsidRPr="00E4497C">
        <w:t xml:space="preserve">средств </w:t>
      </w:r>
      <w:r w:rsidR="00712998">
        <w:t xml:space="preserve"> </w:t>
      </w:r>
      <w:r w:rsidR="00E4497C" w:rsidRPr="00E4497C">
        <w:t>индивидуальной</w:t>
      </w:r>
      <w:r w:rsidR="00712998">
        <w:t xml:space="preserve">  </w:t>
      </w:r>
      <w:r w:rsidR="00E4497C" w:rsidRPr="00E4497C">
        <w:t xml:space="preserve">защиты </w:t>
      </w:r>
      <w:r w:rsidR="00712998">
        <w:t xml:space="preserve"> </w:t>
      </w:r>
      <w:r w:rsidR="00E4497C" w:rsidRPr="00E4497C">
        <w:t xml:space="preserve">в </w:t>
      </w:r>
      <w:r w:rsidR="00712998">
        <w:t xml:space="preserve"> </w:t>
      </w:r>
      <w:r w:rsidR="00E4497C" w:rsidRPr="00E4497C">
        <w:t xml:space="preserve">установленных </w:t>
      </w:r>
      <w:r w:rsidR="00712998">
        <w:t xml:space="preserve"> </w:t>
      </w:r>
      <w:r w:rsidR="00E4497C" w:rsidRPr="00E4497C">
        <w:t>местах</w:t>
      </w:r>
      <w:r w:rsidR="00712998">
        <w:t xml:space="preserve"> </w:t>
      </w:r>
      <w:r w:rsidR="00E4497C" w:rsidRPr="00E4497C">
        <w:t xml:space="preserve"> их хранения по не зависящим от работников причинам работодатель обязан выдать им другие исправные средства индивидуальной </w:t>
      </w:r>
      <w:r w:rsidR="00712998">
        <w:t>з</w:t>
      </w:r>
      <w:r w:rsidR="00E4497C" w:rsidRPr="00E4497C">
        <w:t>ащиты.  </w:t>
      </w:r>
      <w:r w:rsidR="00712998">
        <w:t xml:space="preserve"> </w:t>
      </w:r>
      <w:r w:rsidR="00E4497C" w:rsidRPr="00E4497C">
        <w:t>Предусмотренные</w:t>
      </w:r>
      <w:r w:rsidR="00712998">
        <w:t xml:space="preserve"> </w:t>
      </w:r>
      <w:r w:rsidR="00E4497C" w:rsidRPr="00E4497C">
        <w:t xml:space="preserve"> в </w:t>
      </w:r>
      <w:r w:rsidR="00712998">
        <w:t xml:space="preserve"> </w:t>
      </w:r>
      <w:r w:rsidR="00E4497C" w:rsidRPr="00E4497C">
        <w:t xml:space="preserve">Типовых </w:t>
      </w:r>
      <w:r w:rsidR="00712998">
        <w:t xml:space="preserve"> </w:t>
      </w:r>
      <w:r w:rsidR="00E4497C" w:rsidRPr="00E4497C">
        <w:t xml:space="preserve">отраслевых </w:t>
      </w:r>
      <w:r w:rsidR="00712998">
        <w:t xml:space="preserve"> </w:t>
      </w:r>
      <w:r w:rsidR="00E4497C" w:rsidRPr="00E4497C">
        <w:t xml:space="preserve">нормах </w:t>
      </w:r>
      <w:r w:rsidR="00712998">
        <w:t xml:space="preserve"> </w:t>
      </w:r>
      <w:r w:rsidR="00E4497C" w:rsidRPr="00E4497C">
        <w:t xml:space="preserve">дежурные средства индивидуальной </w:t>
      </w:r>
      <w:r w:rsidR="00712998">
        <w:t xml:space="preserve"> </w:t>
      </w:r>
      <w:r w:rsidR="00E4497C" w:rsidRPr="00E4497C">
        <w:t xml:space="preserve">защиты </w:t>
      </w:r>
      <w:r w:rsidR="00712998">
        <w:t xml:space="preserve"> </w:t>
      </w:r>
      <w:r w:rsidR="00E4497C" w:rsidRPr="00E4497C">
        <w:t xml:space="preserve">коллективного </w:t>
      </w:r>
      <w:r w:rsidR="00712998">
        <w:t xml:space="preserve"> </w:t>
      </w:r>
      <w:r w:rsidR="00E4497C" w:rsidRPr="00E4497C">
        <w:t>пользования</w:t>
      </w:r>
      <w:r w:rsidR="00712998">
        <w:t xml:space="preserve">  </w:t>
      </w:r>
      <w:r w:rsidR="00E4497C" w:rsidRPr="00E4497C">
        <w:t xml:space="preserve">должны </w:t>
      </w:r>
      <w:r w:rsidR="00712998">
        <w:t xml:space="preserve"> </w:t>
      </w:r>
      <w:r w:rsidR="00E4497C" w:rsidRPr="00E4497C">
        <w:t>выдаваться</w:t>
      </w:r>
      <w:r w:rsidR="00712998">
        <w:t xml:space="preserve"> </w:t>
      </w:r>
      <w:r w:rsidR="00E4497C" w:rsidRPr="00E4497C">
        <w:t>работникам только на время</w:t>
      </w:r>
      <w:r w:rsidR="00712998">
        <w:t xml:space="preserve">  </w:t>
      </w:r>
      <w:r w:rsidR="00E4497C" w:rsidRPr="00E4497C">
        <w:t xml:space="preserve">выполнения </w:t>
      </w:r>
      <w:r w:rsidR="00712998">
        <w:t xml:space="preserve"> </w:t>
      </w:r>
      <w:r w:rsidR="00E4497C" w:rsidRPr="00E4497C">
        <w:t xml:space="preserve">тех </w:t>
      </w:r>
      <w:r w:rsidR="00712998">
        <w:t xml:space="preserve"> </w:t>
      </w:r>
      <w:r w:rsidR="00E4497C" w:rsidRPr="00E4497C">
        <w:t xml:space="preserve">работ, </w:t>
      </w:r>
      <w:r w:rsidR="00712998">
        <w:t xml:space="preserve"> </w:t>
      </w:r>
      <w:r w:rsidR="00E4497C" w:rsidRPr="00E4497C">
        <w:t xml:space="preserve">для </w:t>
      </w:r>
      <w:r w:rsidR="00712998">
        <w:t xml:space="preserve"> </w:t>
      </w:r>
      <w:r w:rsidR="00E4497C" w:rsidRPr="00E4497C">
        <w:t xml:space="preserve">которых </w:t>
      </w:r>
      <w:r w:rsidR="00712998">
        <w:t xml:space="preserve"> </w:t>
      </w:r>
      <w:r w:rsidR="00E4497C" w:rsidRPr="00E4497C">
        <w:t xml:space="preserve">они </w:t>
      </w:r>
      <w:r w:rsidR="00712998">
        <w:t xml:space="preserve"> </w:t>
      </w:r>
      <w:r w:rsidR="00E4497C" w:rsidRPr="00E4497C">
        <w:t xml:space="preserve">предусмотрены, </w:t>
      </w:r>
      <w:r w:rsidR="00712998">
        <w:t xml:space="preserve"> </w:t>
      </w:r>
      <w:r w:rsidR="00E4497C" w:rsidRPr="00E4497C">
        <w:t xml:space="preserve">или </w:t>
      </w:r>
      <w:r w:rsidR="00712998">
        <w:t xml:space="preserve"> </w:t>
      </w:r>
      <w:r w:rsidR="00E4497C" w:rsidRPr="00E4497C">
        <w:t xml:space="preserve">могут быть закреплены за определенными </w:t>
      </w:r>
      <w:r w:rsidR="00712998">
        <w:t xml:space="preserve">    </w:t>
      </w:r>
      <w:r w:rsidR="005E00A8">
        <w:t xml:space="preserve">  </w:t>
      </w:r>
      <w:r w:rsidR="00E4497C" w:rsidRPr="00E4497C">
        <w:t xml:space="preserve">рабочими </w:t>
      </w:r>
      <w:r w:rsidR="00712998">
        <w:t xml:space="preserve">     </w:t>
      </w:r>
      <w:r w:rsidR="005E00A8">
        <w:t xml:space="preserve">  </w:t>
      </w:r>
      <w:r w:rsidR="00E4497C" w:rsidRPr="00E4497C">
        <w:t xml:space="preserve">местами </w:t>
      </w:r>
      <w:r w:rsidR="00712998">
        <w:t xml:space="preserve">    </w:t>
      </w:r>
      <w:r w:rsidR="005E00A8">
        <w:t xml:space="preserve">  </w:t>
      </w:r>
      <w:r w:rsidR="00E4497C" w:rsidRPr="00E4497C">
        <w:t xml:space="preserve">(например, </w:t>
      </w:r>
      <w:r w:rsidR="00712998">
        <w:t xml:space="preserve">   </w:t>
      </w:r>
      <w:r w:rsidR="005E00A8">
        <w:t xml:space="preserve">  </w:t>
      </w:r>
      <w:r w:rsidR="00E4497C" w:rsidRPr="00E4497C">
        <w:t>тулупы</w:t>
      </w:r>
      <w:r w:rsidR="005E00A8">
        <w:t xml:space="preserve"> </w:t>
      </w:r>
      <w:r w:rsidR="00E4497C" w:rsidRPr="00E4497C">
        <w:t xml:space="preserve"> - </w:t>
      </w:r>
      <w:r w:rsidR="005E00A8">
        <w:t xml:space="preserve"> </w:t>
      </w:r>
      <w:r w:rsidR="00E4497C" w:rsidRPr="00E4497C">
        <w:t xml:space="preserve">на </w:t>
      </w:r>
      <w:r w:rsidR="00712998">
        <w:t xml:space="preserve">   </w:t>
      </w:r>
      <w:r w:rsidR="005E00A8">
        <w:t xml:space="preserve">  </w:t>
      </w:r>
      <w:r w:rsidR="00E4497C" w:rsidRPr="00E4497C">
        <w:t xml:space="preserve">наружных </w:t>
      </w:r>
      <w:r w:rsidR="00712998">
        <w:t xml:space="preserve">   </w:t>
      </w:r>
      <w:r w:rsidR="005E00A8">
        <w:t xml:space="preserve">   </w:t>
      </w:r>
      <w:r w:rsidR="00E4497C" w:rsidRPr="00E4497C">
        <w:t xml:space="preserve">постах, </w:t>
      </w:r>
      <w:r w:rsidR="00712998">
        <w:t xml:space="preserve">   </w:t>
      </w:r>
      <w:r w:rsidR="00E4497C" w:rsidRPr="00E4497C">
        <w:t>перчатки</w:t>
      </w:r>
      <w:r w:rsidR="005E00A8">
        <w:t xml:space="preserve"> </w:t>
      </w:r>
      <w:r w:rsidR="00E4497C" w:rsidRPr="00E4497C">
        <w:t xml:space="preserve"> </w:t>
      </w:r>
      <w:r w:rsidR="005E00A8">
        <w:t xml:space="preserve"> </w:t>
      </w:r>
      <w:r w:rsidR="00E4497C" w:rsidRPr="00E4497C">
        <w:t xml:space="preserve">диэлектрические - при </w:t>
      </w:r>
      <w:r w:rsidR="005E00A8">
        <w:t xml:space="preserve">  </w:t>
      </w:r>
      <w:r w:rsidR="00E4497C" w:rsidRPr="00E4497C">
        <w:t xml:space="preserve">электроустановках </w:t>
      </w:r>
      <w:r w:rsidR="005E00A8">
        <w:t xml:space="preserve">  </w:t>
      </w:r>
      <w:r w:rsidR="00E4497C" w:rsidRPr="00E4497C">
        <w:t>и</w:t>
      </w:r>
      <w:r w:rsidR="005E00A8">
        <w:t xml:space="preserve"> </w:t>
      </w:r>
      <w:r w:rsidR="00E4497C" w:rsidRPr="00E4497C">
        <w:t xml:space="preserve"> т.д.)</w:t>
      </w:r>
      <w:r w:rsidR="005E00A8">
        <w:t xml:space="preserve"> </w:t>
      </w:r>
      <w:r w:rsidR="00E4497C" w:rsidRPr="00E4497C">
        <w:t xml:space="preserve"> </w:t>
      </w:r>
      <w:r w:rsidR="005E00A8">
        <w:t xml:space="preserve"> </w:t>
      </w:r>
      <w:r w:rsidR="00E4497C" w:rsidRPr="00E4497C">
        <w:t xml:space="preserve">и </w:t>
      </w:r>
      <w:r w:rsidR="005E00A8">
        <w:t xml:space="preserve"> </w:t>
      </w:r>
      <w:r w:rsidR="00E4497C" w:rsidRPr="00E4497C">
        <w:t>передаватьс</w:t>
      </w:r>
      <w:r w:rsidR="005E00A8">
        <w:t>я</w:t>
      </w:r>
      <w:r w:rsidR="00E4497C" w:rsidRPr="00E4497C">
        <w:t xml:space="preserve"> </w:t>
      </w:r>
      <w:r w:rsidR="005E00A8">
        <w:t xml:space="preserve">  </w:t>
      </w:r>
      <w:r w:rsidR="00E4497C" w:rsidRPr="00E4497C">
        <w:t xml:space="preserve">от </w:t>
      </w:r>
      <w:r w:rsidR="005E00A8">
        <w:t xml:space="preserve">  </w:t>
      </w:r>
      <w:r w:rsidR="00E4497C" w:rsidRPr="00E4497C">
        <w:t>одной</w:t>
      </w:r>
      <w:r w:rsidR="005E00A8">
        <w:t xml:space="preserve"> </w:t>
      </w:r>
      <w:r w:rsidR="00E4497C" w:rsidRPr="00E4497C">
        <w:t xml:space="preserve"> </w:t>
      </w:r>
      <w:r w:rsidR="005E00A8">
        <w:t xml:space="preserve"> </w:t>
      </w:r>
      <w:r w:rsidR="00E4497C" w:rsidRPr="00E4497C">
        <w:t>смены другой.</w:t>
      </w:r>
      <w:r w:rsidR="005E00A8">
        <w:t xml:space="preserve"> </w:t>
      </w:r>
      <w:r w:rsidR="00E4497C" w:rsidRPr="00E4497C">
        <w:t xml:space="preserve"> В </w:t>
      </w:r>
      <w:r w:rsidR="005E00A8">
        <w:t xml:space="preserve"> </w:t>
      </w:r>
      <w:r w:rsidR="00E4497C" w:rsidRPr="00E4497C">
        <w:t>этих</w:t>
      </w:r>
      <w:r w:rsidR="005E00A8">
        <w:t xml:space="preserve"> </w:t>
      </w:r>
      <w:r w:rsidR="00E4497C" w:rsidRPr="00E4497C">
        <w:t xml:space="preserve"> случаях средства индивидуальной защиты выдаются под ответственность мастера или других лиц, уполномоченных работодателем. </w:t>
      </w:r>
    </w:p>
    <w:p w:rsidR="00E4497C" w:rsidRPr="005E00A8" w:rsidRDefault="00E4497C" w:rsidP="007E16DD">
      <w:pPr>
        <w:tabs>
          <w:tab w:val="left" w:pos="567"/>
        </w:tabs>
        <w:spacing w:line="276" w:lineRule="auto"/>
        <w:jc w:val="both"/>
      </w:pPr>
      <w:r w:rsidRPr="00E4497C">
        <w:t xml:space="preserve">           Предусмотренные в Типовых отраслевых нормах теплая специальная одежда и теплая специальная обувь (костюмы на утепляющей прокладке, куртки и брюки на утепляющей прокладке, костюмы меховые, тулупы, валенки, шапки-ушанки, рукавицы меховые и др.) должны выдаваться работникам с наступлением холодного времени года, а с наступлением теплого могут быть сданы работодателю для организованного хранения до следующего сезона. Время пользования теплой специальной одеждой и тёплой специальной обувью устанавливается работодателем совместно с соответствующим профсоюзным органом или иным уполномоченным работниками представительным органом с учетом местных </w:t>
      </w:r>
      <w:r w:rsidR="00A82BFD">
        <w:t xml:space="preserve">климатических условий.        </w:t>
      </w:r>
      <w:r w:rsidRPr="00E4497C">
        <w:t xml:space="preserve">Ученикам любых форм обучения, учащимся общеобразовательных и образовательных учреждений начального профессионального образования, студентам образовательных учреждений высшего и среднего профессионального образования на время прохождения производственной практики (производственного обучения), мастерам </w:t>
      </w:r>
      <w:r w:rsidRPr="00E4497C">
        <w:lastRenderedPageBreak/>
        <w:t>производственного обучения, а также работникам, временно выполняющим работу по профессиям и должностям, предусмотренным Типовыми отраслевыми нормами, на время выполнения этой работы средства индивидуальной защиты выдаются в общеустановленном порядке.  Бригадирам, мастерам, выполняющим обязанности бригадиров, помощникам и подручным рабочих, профессии которых предусмотрены в соответствующих Типовых отраслевых нормах, выдаются те же средства индивидуальной защиты, что и рабочим соответствующих профессий. Предусмотренные в Типовых отраслевых нормах средства индивидуальной защиты для рабочих, специалистов и служащих должны выдаваться указанным работникам и в том случае, если они по занимаемой должности или профессии являются старшими и выполняют непосредственно те работы, которые дают право на получение этих средств индивидуальной защиты.  Рабочим, совмещающим профессии или постоянно выполняющим совмещаемые работы, в том числе и в комплексных бригадах, помимо выдаваемых им средств индивидуальной защиты по основной профессии должны дополнительно выдаваться в зависимости от выполняемых работ и другие виды средств индивидуальной защиты, предусмотренные  Типовыми  отраслевыми  нормами  для совмещаемой профессии.      Работодатель имеет право с учетом мнения выборного органа первичной профсоюзной организации или иного представительного органа работников и своего финансово – экономического положения устанавливать нормы бесплатной выдачи работникам специальной одежды, специальной обуви и других средств индивидуальной защиты, улучшающие по сравнению с типовыми нормами защиту работников от имеющихся на рабочих местах вредных и (или) опасных факторов, а также особых температурных условий или загрязнения (ст. 221 ТК).           Работодатель обязан организовать надлежащий учет и контроль выдачи работникам средств индивидуальной защиты в установленные сроки.   Выдача работникам и сдача ими средств индивидуальной защиты должны записываться в личную карточку работника.</w:t>
      </w:r>
    </w:p>
    <w:p w:rsidR="00E4497C" w:rsidRPr="00E4497C" w:rsidRDefault="00E4497C" w:rsidP="007E16DD">
      <w:pPr>
        <w:tabs>
          <w:tab w:val="left" w:pos="567"/>
        </w:tabs>
        <w:spacing w:line="276" w:lineRule="auto"/>
        <w:jc w:val="both"/>
        <w:rPr>
          <w:b/>
        </w:rPr>
      </w:pPr>
      <w:r w:rsidRPr="00E4497C">
        <w:rPr>
          <w:b/>
        </w:rPr>
        <w:t xml:space="preserve">          Порядок пользования средствами индивидуальной защиты.</w:t>
      </w:r>
    </w:p>
    <w:p w:rsidR="00E438A5" w:rsidRDefault="00E4497C" w:rsidP="007E16DD">
      <w:pPr>
        <w:tabs>
          <w:tab w:val="left" w:pos="567"/>
        </w:tabs>
        <w:spacing w:line="276" w:lineRule="auto"/>
        <w:jc w:val="both"/>
      </w:pPr>
      <w:r w:rsidRPr="00E4497C">
        <w:t xml:space="preserve">         Во время работы работники, профессии и должности которых предусмотрены в Типовых отраслевых нормах, обязаны пользоваться и правильно применять выданные им средства индивидуальной защиты. Работодатель принимает меры к тому, чтобы работники во время работы действительно пользовались выданными им средствами индивидуальной защиты. Работники не должны допускаться к работе без предусмотренных в Типовых отраслевых нормах средств индивидуальной защиты, в неисправной, неотремонтированной, загрязненной специальной одежде и специальной обуви,  а также с неисправными средствами индивидуальной  защиты.         Работники должны бережно относиться к выданным в их пользование средствам индивидуальной защиты, своевременно ставить в известность работодателя о необходимости химчистки, стирки, сушки, ремонта, дегазации, дезактивации, дезинфекции, обезвреживания и обеспыливания специальной одежды, а также сушки, ремонта, дегазации, дезактивации, дезинфекции, обезвреживания специальной обуви и других средств индивидуальной защиты.  Сроки пользования средствами индивидуальной защиты исчисляются со дня фактической выдачи их работникам. При этом в сроки носки теплой специальной одежды и теплой специальной обуви включается и время ее хранения в теплое время года.  Работодатель при выдаче работникам таких средств индивидуальной защиты, как респираторы, противогазы, самоспасатели, предохранительные пояса, накомарники, каски и некоторые другие, должен обеспечить проведение инструктажа работников по правилам пользования и простейшим способам проверки исправности этих средств, а также тренировку </w:t>
      </w:r>
      <w:r w:rsidRPr="00E4497C">
        <w:lastRenderedPageBreak/>
        <w:t>по их применению.      Работодатель обеспечивает регулярные в соответствии с установленными ГОСТ сроками испытание и проверку исправности средств индивидуальной защиты (респираторов, противогазов, самоспасателей, предохранительных поясов, накомарников, касок и др.), а также своевременную замену фильтров, стекол и других частей средств индивидуальной защиты с понизившимися защитными средствами. После проверки исправности на средствах индивидуальной защиты должна быть сделана отметка (клеймо, штамп) о сроках последующего испытания.  Для хранения выданных работникам средств индивидуальной защиты работодатель предоставляет в соответствии с требованиями строительных норм и правил специально оборудованные помещения (гардеробные).  Работникам по окончании работы выносить средства индивидуальной защиты за пределы организации запрещается. В отдельных случаях там, где по условиям работы указанный порядок не может быть соблюден (например, на лесозаготовках, на геологических работах и др.), средства индивидуальной защиты могут оставаться в нерабочее время у работников, что может быть оговорено в коллективных договорах и соглашениях или в правилах внутреннего трудового распорядка.    В случае необеспечения работника средствами индивидуальной защиты (в соответствии с нормами) работодатель не вправе требовать от работника выполнения трудовых обязанностей и обязан оплатить возникший по этой причине простой в соответствии с законодательством Российской Федерации.  Работодатель организует надлежащий уход за средствами индивидуальной защиты и их хранение, своевременно осуществляет химчистку, стирку, ремонт, дегазацию, дезактивацию, обезвреживание и обеспыливание специальной одежды, а также ремонт, дегазацию, дезактивацию и обезвреживание специальной обуви и других средств индивидуальной защиты. В тех случаях, когда это требуется по условиям производства, в организации (в цехах, на участках) должны устраиваться сушилки для специальной одежды и специальной обуви, камеры для обеспыливания специальной одежды и установки для дегазации, дезактивации и обезвреживания средств индивидуальной защиты.</w:t>
      </w:r>
    </w:p>
    <w:p w:rsidR="00A82BFD" w:rsidRPr="00255CA7" w:rsidRDefault="00A82BFD" w:rsidP="007E16DD">
      <w:pPr>
        <w:tabs>
          <w:tab w:val="left" w:pos="567"/>
        </w:tabs>
        <w:spacing w:line="276" w:lineRule="auto"/>
        <w:jc w:val="both"/>
      </w:pPr>
      <w:r>
        <w:t xml:space="preserve">          На территории </w:t>
      </w:r>
      <w:r w:rsidR="000204EC">
        <w:t xml:space="preserve">КТИ (филиала)ВолгГТУ - </w:t>
      </w:r>
      <w:r>
        <w:t xml:space="preserve"> химически опасных объектов нет.</w:t>
      </w:r>
    </w:p>
    <w:p w:rsidR="00E438A5" w:rsidRPr="00255CA7" w:rsidRDefault="00E438A5" w:rsidP="007E16DD">
      <w:pPr>
        <w:tabs>
          <w:tab w:val="left" w:pos="3052"/>
        </w:tabs>
        <w:spacing w:line="276" w:lineRule="auto"/>
        <w:jc w:val="both"/>
      </w:pPr>
      <w:r w:rsidRPr="00255CA7">
        <w:t xml:space="preserve">          На территории города не располагаются биологически опасные объекты.</w:t>
      </w:r>
    </w:p>
    <w:p w:rsidR="009B7D49" w:rsidRPr="00255CA7" w:rsidRDefault="009B7D49" w:rsidP="007E16DD">
      <w:pPr>
        <w:tabs>
          <w:tab w:val="left" w:pos="3052"/>
        </w:tabs>
        <w:spacing w:line="276" w:lineRule="auto"/>
        <w:jc w:val="both"/>
      </w:pPr>
      <w:r w:rsidRPr="00255CA7">
        <w:t xml:space="preserve">          В </w:t>
      </w:r>
      <w:r w:rsidR="000204EC">
        <w:t>КТИ (филиал)</w:t>
      </w:r>
      <w:r w:rsidRPr="00255CA7">
        <w:t>Вол</w:t>
      </w:r>
      <w:r w:rsidR="000204EC">
        <w:t>г</w:t>
      </w:r>
      <w:r w:rsidRPr="00255CA7">
        <w:t>Г</w:t>
      </w:r>
      <w:r w:rsidR="000204EC">
        <w:t>Т</w:t>
      </w:r>
      <w:r w:rsidRPr="00255CA7">
        <w:t>У</w:t>
      </w:r>
      <w:r w:rsidR="000204EC">
        <w:t xml:space="preserve"> -</w:t>
      </w:r>
      <w:r w:rsidRPr="00255CA7">
        <w:t xml:space="preserve"> индивидуальных средств защиты нет. </w:t>
      </w:r>
    </w:p>
    <w:p w:rsidR="009B7D49" w:rsidRPr="00255CA7" w:rsidRDefault="009B7D49" w:rsidP="007E16DD">
      <w:pPr>
        <w:tabs>
          <w:tab w:val="left" w:pos="3052"/>
        </w:tabs>
        <w:spacing w:line="276" w:lineRule="auto"/>
        <w:jc w:val="both"/>
      </w:pPr>
      <w:r w:rsidRPr="00255CA7">
        <w:t xml:space="preserve">          В случае необходимости применения средств индивидуальной защиты они по заявке Руководителя ГО-</w:t>
      </w:r>
      <w:r w:rsidR="000204EC">
        <w:t xml:space="preserve"> ди</w:t>
      </w:r>
      <w:r w:rsidRPr="00255CA7">
        <w:t xml:space="preserve">ректора </w:t>
      </w:r>
      <w:r w:rsidR="000204EC">
        <w:t>института</w:t>
      </w:r>
      <w:r w:rsidRPr="00255CA7">
        <w:t xml:space="preserve">  подвозятся со складов ГО Волгоградской области, которые выдаются с пунктов выдачи СИЗ согласно имеющегося расчета.</w:t>
      </w:r>
    </w:p>
    <w:p w:rsidR="00905354" w:rsidRPr="00255CA7" w:rsidRDefault="00985649" w:rsidP="007E16DD">
      <w:pPr>
        <w:pStyle w:val="a5"/>
        <w:tabs>
          <w:tab w:val="left" w:pos="0"/>
        </w:tabs>
        <w:spacing w:line="276" w:lineRule="auto"/>
        <w:ind w:left="0" w:firstLine="426"/>
        <w:jc w:val="both"/>
      </w:pPr>
      <w:r w:rsidRPr="00255CA7">
        <w:rPr>
          <w:b/>
        </w:rPr>
        <w:t xml:space="preserve">    </w:t>
      </w:r>
      <w:r w:rsidRPr="00255CA7">
        <w:t xml:space="preserve">Защитные сооружения в </w:t>
      </w:r>
      <w:r w:rsidR="000204EC">
        <w:t>КТИ (филиале)</w:t>
      </w:r>
      <w:r w:rsidRPr="00255CA7">
        <w:t>Вол</w:t>
      </w:r>
      <w:r w:rsidR="000204EC">
        <w:t>г</w:t>
      </w:r>
      <w:r w:rsidRPr="00255CA7">
        <w:t>Г</w:t>
      </w:r>
      <w:r w:rsidR="000204EC">
        <w:t>Т</w:t>
      </w:r>
      <w:r w:rsidRPr="00255CA7">
        <w:t>У отсутствуют, так как не были предусмотрены планами строительства. Под зданиями учебных корпусов, информационно-образовательного центра и общежития  имеются полуподвальные и подвальные помещения (простейшие  укр</w:t>
      </w:r>
      <w:r w:rsidR="008E5AAE" w:rsidRPr="00255CA7">
        <w:t>ытия).  В кратчайшие сроки (до 24</w:t>
      </w:r>
      <w:r w:rsidRPr="00255CA7">
        <w:t xml:space="preserve"> часов) все укрытия будут дооборудованы и использованы для укрытия сотрудников и обучающихся. Для этого необходимо: заложить окна, усилить двери, произвести герметизацию и усилить имеющееся вентиляционное оборудование.</w:t>
      </w:r>
    </w:p>
    <w:p w:rsidR="009B7D49" w:rsidRPr="00255CA7" w:rsidRDefault="009B7D49" w:rsidP="007E16DD">
      <w:pPr>
        <w:tabs>
          <w:tab w:val="left" w:pos="3052"/>
        </w:tabs>
        <w:spacing w:line="276" w:lineRule="auto"/>
        <w:jc w:val="both"/>
        <w:rPr>
          <w:b/>
        </w:rPr>
      </w:pPr>
      <w:r w:rsidRPr="00255CA7">
        <w:t xml:space="preserve">         </w:t>
      </w:r>
      <w:r w:rsidRPr="00255CA7">
        <w:rPr>
          <w:b/>
        </w:rPr>
        <w:t xml:space="preserve"> Организация укрытия сотрудников и обучающихся </w:t>
      </w:r>
      <w:r w:rsidR="000204EC">
        <w:rPr>
          <w:b/>
        </w:rPr>
        <w:t>КТИ (филиала)</w:t>
      </w:r>
      <w:r w:rsidRPr="00255CA7">
        <w:rPr>
          <w:b/>
        </w:rPr>
        <w:t>Вол</w:t>
      </w:r>
      <w:r w:rsidR="000204EC">
        <w:rPr>
          <w:b/>
        </w:rPr>
        <w:t>г</w:t>
      </w:r>
      <w:r w:rsidRPr="00255CA7">
        <w:rPr>
          <w:b/>
        </w:rPr>
        <w:t>Г</w:t>
      </w:r>
      <w:r w:rsidR="000204EC">
        <w:rPr>
          <w:b/>
        </w:rPr>
        <w:t>Т</w:t>
      </w:r>
      <w:r w:rsidRPr="00255CA7">
        <w:rPr>
          <w:b/>
        </w:rPr>
        <w:t>У.</w:t>
      </w:r>
    </w:p>
    <w:p w:rsidR="008E2FB4" w:rsidRPr="000204EC" w:rsidRDefault="009B7D49" w:rsidP="000204EC">
      <w:pPr>
        <w:pStyle w:val="11"/>
        <w:tabs>
          <w:tab w:val="left" w:pos="426"/>
        </w:tabs>
        <w:spacing w:after="0"/>
        <w:ind w:left="0"/>
        <w:jc w:val="both"/>
        <w:rPr>
          <w:rFonts w:ascii="Times New Roman" w:hAnsi="Times New Roman"/>
          <w:sz w:val="24"/>
          <w:szCs w:val="24"/>
        </w:rPr>
      </w:pPr>
      <w:r w:rsidRPr="00255CA7">
        <w:rPr>
          <w:rFonts w:ascii="Times New Roman" w:hAnsi="Times New Roman"/>
          <w:sz w:val="24"/>
          <w:szCs w:val="24"/>
        </w:rPr>
        <w:t xml:space="preserve">          </w:t>
      </w:r>
      <w:r w:rsidR="000709CA">
        <w:rPr>
          <w:rFonts w:ascii="Times New Roman" w:hAnsi="Times New Roman"/>
          <w:sz w:val="24"/>
          <w:szCs w:val="24"/>
        </w:rPr>
        <w:t xml:space="preserve">  </w:t>
      </w:r>
      <w:r w:rsidRPr="00255CA7">
        <w:rPr>
          <w:rFonts w:ascii="Times New Roman" w:hAnsi="Times New Roman"/>
          <w:sz w:val="24"/>
          <w:szCs w:val="24"/>
        </w:rPr>
        <w:t xml:space="preserve">Сотрудники и обучающиеся </w:t>
      </w:r>
      <w:r w:rsidR="000204EC">
        <w:rPr>
          <w:rFonts w:ascii="Times New Roman" w:hAnsi="Times New Roman"/>
          <w:sz w:val="24"/>
          <w:szCs w:val="24"/>
        </w:rPr>
        <w:t>института</w:t>
      </w:r>
      <w:r w:rsidRPr="00255CA7">
        <w:rPr>
          <w:rFonts w:ascii="Times New Roman" w:hAnsi="Times New Roman"/>
          <w:sz w:val="24"/>
          <w:szCs w:val="24"/>
        </w:rPr>
        <w:t xml:space="preserve"> укрываются в имеющихся подвальных помещениях  учебных корпусов </w:t>
      </w:r>
      <w:r w:rsidR="000204EC">
        <w:rPr>
          <w:rFonts w:ascii="Times New Roman" w:hAnsi="Times New Roman"/>
          <w:sz w:val="24"/>
          <w:szCs w:val="24"/>
        </w:rPr>
        <w:t>и административно-лабораторного корпуса</w:t>
      </w:r>
      <w:r w:rsidR="004D2D6C">
        <w:rPr>
          <w:rFonts w:ascii="Times New Roman" w:hAnsi="Times New Roman"/>
          <w:sz w:val="24"/>
          <w:szCs w:val="24"/>
        </w:rPr>
        <w:t xml:space="preserve"> согласно расчёту</w:t>
      </w:r>
      <w:r w:rsidR="000204EC">
        <w:rPr>
          <w:rFonts w:ascii="Times New Roman" w:hAnsi="Times New Roman"/>
          <w:sz w:val="24"/>
          <w:szCs w:val="24"/>
        </w:rPr>
        <w:t xml:space="preserve"> и</w:t>
      </w:r>
      <w:r w:rsidR="008E5AAE" w:rsidRPr="00255CA7">
        <w:t xml:space="preserve"> </w:t>
      </w:r>
      <w:r w:rsidR="0036304C" w:rsidRPr="000204EC">
        <w:rPr>
          <w:rFonts w:ascii="Times New Roman" w:hAnsi="Times New Roman"/>
          <w:sz w:val="24"/>
          <w:szCs w:val="24"/>
        </w:rPr>
        <w:t>осуществляется в течение</w:t>
      </w:r>
      <w:r w:rsidR="00C37A4F" w:rsidRPr="000204EC">
        <w:rPr>
          <w:rFonts w:ascii="Times New Roman" w:hAnsi="Times New Roman"/>
          <w:sz w:val="24"/>
          <w:szCs w:val="24"/>
        </w:rPr>
        <w:t xml:space="preserve"> </w:t>
      </w:r>
      <w:r w:rsidR="00037B67" w:rsidRPr="000204EC">
        <w:rPr>
          <w:rFonts w:ascii="Times New Roman" w:hAnsi="Times New Roman"/>
          <w:sz w:val="24"/>
          <w:szCs w:val="24"/>
        </w:rPr>
        <w:t>30 мин.</w:t>
      </w:r>
    </w:p>
    <w:p w:rsidR="00037B67" w:rsidRPr="00255CA7" w:rsidRDefault="00037B67" w:rsidP="007E16DD">
      <w:pPr>
        <w:pStyle w:val="a5"/>
        <w:tabs>
          <w:tab w:val="left" w:pos="0"/>
          <w:tab w:val="left" w:pos="426"/>
        </w:tabs>
        <w:spacing w:line="276" w:lineRule="auto"/>
        <w:ind w:left="0" w:firstLine="426"/>
        <w:jc w:val="both"/>
      </w:pPr>
    </w:p>
    <w:p w:rsidR="008E2FB4" w:rsidRPr="00255CA7" w:rsidRDefault="008E2FB4" w:rsidP="007E16DD">
      <w:pPr>
        <w:spacing w:line="276" w:lineRule="auto"/>
        <w:jc w:val="both"/>
      </w:pPr>
      <w:r w:rsidRPr="00255CA7">
        <w:rPr>
          <w:b/>
        </w:rPr>
        <w:t>Вопрос № 2.</w:t>
      </w:r>
      <w:r w:rsidR="00037B67" w:rsidRPr="00255CA7">
        <w:rPr>
          <w:b/>
        </w:rPr>
        <w:t xml:space="preserve"> </w:t>
      </w:r>
      <w:r w:rsidR="00037B67" w:rsidRPr="000709CA">
        <w:rPr>
          <w:b/>
        </w:rPr>
        <w:t>Практическое изготовление и применение подручных средств защиты органов дыхания.</w:t>
      </w:r>
    </w:p>
    <w:p w:rsidR="00037B67" w:rsidRPr="00255CA7" w:rsidRDefault="00037B67" w:rsidP="007E16DD">
      <w:pPr>
        <w:tabs>
          <w:tab w:val="left" w:pos="567"/>
        </w:tabs>
        <w:spacing w:line="276" w:lineRule="auto"/>
        <w:jc w:val="both"/>
        <w:rPr>
          <w:color w:val="333333"/>
        </w:rPr>
      </w:pPr>
      <w:r w:rsidRPr="00255CA7">
        <w:lastRenderedPageBreak/>
        <w:t xml:space="preserve">           </w:t>
      </w:r>
      <w:r w:rsidRPr="00255CA7">
        <w:rPr>
          <w:color w:val="333333"/>
        </w:rPr>
        <w:t xml:space="preserve">К средствам индивидуальной защиты органов дыхания относятся фильтрующие противогазы (общевойсковые, гражданские, детские, промышленные), изолирующие противогазы, респираторы и </w:t>
      </w:r>
      <w:r w:rsidRPr="00255CA7">
        <w:rPr>
          <w:b/>
          <w:color w:val="333333"/>
        </w:rPr>
        <w:t>простейшие средства.</w:t>
      </w:r>
      <w:r w:rsidRPr="00255CA7">
        <w:rPr>
          <w:color w:val="333333"/>
        </w:rPr>
        <w:t xml:space="preserve"> </w:t>
      </w:r>
    </w:p>
    <w:p w:rsidR="00037B67" w:rsidRPr="00255CA7" w:rsidRDefault="00037B67" w:rsidP="007E16DD">
      <w:pPr>
        <w:tabs>
          <w:tab w:val="left" w:pos="567"/>
        </w:tabs>
        <w:spacing w:line="276" w:lineRule="auto"/>
        <w:jc w:val="both"/>
        <w:rPr>
          <w:color w:val="333333"/>
        </w:rPr>
      </w:pPr>
      <w:r w:rsidRPr="00255CA7">
        <w:rPr>
          <w:color w:val="333333"/>
        </w:rPr>
        <w:t xml:space="preserve">            Для защиты населения наибольшее распространение получили фильтрующие противогазы ГП-5 (ГП-5М) и ГП-7 (ГП-7В). Гражданский противогаз  ГП-5 (ГП-7) предназначен для защиты человека от попадания в органы дыхания, на глаза и лицо радиоактивных, отравляющих, сильнодействующих веществ и бактериальных средств.</w:t>
      </w:r>
    </w:p>
    <w:p w:rsidR="00037B67" w:rsidRPr="00255CA7" w:rsidRDefault="00037B67" w:rsidP="007E16DD">
      <w:pPr>
        <w:spacing w:line="276" w:lineRule="auto"/>
        <w:jc w:val="both"/>
        <w:rPr>
          <w:color w:val="333333"/>
        </w:rPr>
      </w:pPr>
      <w:r w:rsidRPr="00255CA7">
        <w:rPr>
          <w:color w:val="333333"/>
        </w:rPr>
        <w:t xml:space="preserve">           Название «респиратор» произошло от латинского слова, означающего дыхание. </w:t>
      </w:r>
    </w:p>
    <w:p w:rsidR="00037B67" w:rsidRPr="00255CA7" w:rsidRDefault="00037B67" w:rsidP="007E16DD">
      <w:pPr>
        <w:spacing w:line="276" w:lineRule="auto"/>
        <w:jc w:val="both"/>
        <w:rPr>
          <w:color w:val="333333"/>
        </w:rPr>
      </w:pPr>
      <w:r w:rsidRPr="00255CA7">
        <w:rPr>
          <w:color w:val="333333"/>
        </w:rPr>
        <w:t>Респираторы представляют собой облегченное средство защиты органов дыхания от  вредных газов, паров, аэрозолей и пыли.</w:t>
      </w:r>
    </w:p>
    <w:p w:rsidR="00037B67" w:rsidRPr="00255CA7" w:rsidRDefault="00037B67" w:rsidP="007E16DD">
      <w:pPr>
        <w:tabs>
          <w:tab w:val="left" w:pos="567"/>
        </w:tabs>
        <w:spacing w:line="276" w:lineRule="auto"/>
        <w:jc w:val="both"/>
        <w:rPr>
          <w:color w:val="333333"/>
        </w:rPr>
      </w:pPr>
      <w:r w:rsidRPr="00255CA7">
        <w:rPr>
          <w:color w:val="333333"/>
        </w:rPr>
        <w:t xml:space="preserve">        </w:t>
      </w:r>
      <w:r w:rsidR="0016723D" w:rsidRPr="00255CA7">
        <w:rPr>
          <w:color w:val="333333"/>
        </w:rPr>
        <w:t xml:space="preserve">   </w:t>
      </w:r>
      <w:r w:rsidRPr="00255CA7">
        <w:rPr>
          <w:color w:val="333333"/>
        </w:rPr>
        <w:t xml:space="preserve">Респираторы делятся на два типа. Первый – это респираторы, у которых полумаска и фильтрующий элемент одновременно служат и лицевой частью. Второй – очищает вдыхаемый воздух в фильтрующих патронах, присоединямых к полумаске. </w:t>
      </w:r>
    </w:p>
    <w:p w:rsidR="00037B67" w:rsidRPr="00255CA7" w:rsidRDefault="00037B67" w:rsidP="007E16DD">
      <w:pPr>
        <w:tabs>
          <w:tab w:val="left" w:pos="567"/>
        </w:tabs>
        <w:spacing w:line="276" w:lineRule="auto"/>
        <w:jc w:val="both"/>
        <w:rPr>
          <w:color w:val="333333"/>
        </w:rPr>
      </w:pPr>
      <w:r w:rsidRPr="00255CA7">
        <w:rPr>
          <w:color w:val="333333"/>
        </w:rPr>
        <w:t xml:space="preserve">        </w:t>
      </w:r>
      <w:r w:rsidR="0016723D" w:rsidRPr="00255CA7">
        <w:rPr>
          <w:color w:val="333333"/>
        </w:rPr>
        <w:t xml:space="preserve">    </w:t>
      </w:r>
      <w:r w:rsidRPr="00255CA7">
        <w:rPr>
          <w:color w:val="333333"/>
        </w:rPr>
        <w:t>По назначению подразделяются на противопылевые, противогазовые</w:t>
      </w:r>
      <w:r w:rsidR="0016723D" w:rsidRPr="00255CA7">
        <w:rPr>
          <w:color w:val="333333"/>
        </w:rPr>
        <w:t xml:space="preserve"> </w:t>
      </w:r>
      <w:r w:rsidRPr="00255CA7">
        <w:rPr>
          <w:color w:val="333333"/>
        </w:rPr>
        <w:t>и</w:t>
      </w:r>
      <w:r w:rsidR="0016723D" w:rsidRPr="00255CA7">
        <w:rPr>
          <w:color w:val="333333"/>
        </w:rPr>
        <w:t xml:space="preserve"> </w:t>
      </w:r>
      <w:r w:rsidRPr="00255CA7">
        <w:rPr>
          <w:color w:val="333333"/>
        </w:rPr>
        <w:t xml:space="preserve"> газопылезащитные. </w:t>
      </w:r>
      <w:r w:rsidR="0016723D" w:rsidRPr="00255CA7">
        <w:rPr>
          <w:color w:val="333333"/>
        </w:rPr>
        <w:t xml:space="preserve">   </w:t>
      </w:r>
      <w:r w:rsidRPr="00255CA7">
        <w:rPr>
          <w:color w:val="333333"/>
        </w:rPr>
        <w:t>Противопылевые</w:t>
      </w:r>
      <w:r w:rsidR="0016723D" w:rsidRPr="00255CA7">
        <w:rPr>
          <w:color w:val="333333"/>
        </w:rPr>
        <w:t xml:space="preserve"> </w:t>
      </w:r>
      <w:r w:rsidRPr="00255CA7">
        <w:rPr>
          <w:color w:val="333333"/>
        </w:rPr>
        <w:t xml:space="preserve"> защищают органы</w:t>
      </w:r>
      <w:r w:rsidR="0016723D" w:rsidRPr="00255CA7">
        <w:rPr>
          <w:color w:val="333333"/>
        </w:rPr>
        <w:t xml:space="preserve"> </w:t>
      </w:r>
      <w:r w:rsidRPr="00255CA7">
        <w:rPr>
          <w:color w:val="333333"/>
        </w:rPr>
        <w:t xml:space="preserve"> дыхания от аэрозолей различных видов, противогазовые – от вредных</w:t>
      </w:r>
      <w:r w:rsidR="0016723D" w:rsidRPr="00255CA7">
        <w:rPr>
          <w:color w:val="333333"/>
        </w:rPr>
        <w:t xml:space="preserve"> </w:t>
      </w:r>
      <w:r w:rsidRPr="00255CA7">
        <w:rPr>
          <w:color w:val="333333"/>
        </w:rPr>
        <w:t xml:space="preserve"> паров и газов, а газопылезащитные – от газов, паров и аэрозолей при</w:t>
      </w:r>
      <w:r w:rsidR="0016723D" w:rsidRPr="00255CA7">
        <w:rPr>
          <w:color w:val="333333"/>
        </w:rPr>
        <w:t xml:space="preserve"> </w:t>
      </w:r>
      <w:r w:rsidRPr="00255CA7">
        <w:rPr>
          <w:color w:val="333333"/>
        </w:rPr>
        <w:t xml:space="preserve"> одновременном их присутствии в воздухе.</w:t>
      </w:r>
      <w:r w:rsidRPr="00255CA7">
        <w:rPr>
          <w:color w:val="333333"/>
        </w:rPr>
        <w:br/>
      </w:r>
      <w:r w:rsidR="0016723D" w:rsidRPr="00255CA7">
        <w:rPr>
          <w:color w:val="333333"/>
        </w:rPr>
        <w:t xml:space="preserve">            </w:t>
      </w:r>
      <w:r w:rsidRPr="00255CA7">
        <w:rPr>
          <w:color w:val="333333"/>
        </w:rPr>
        <w:t>В зависимости</w:t>
      </w:r>
      <w:r w:rsidR="0016723D" w:rsidRPr="00255CA7">
        <w:rPr>
          <w:color w:val="333333"/>
        </w:rPr>
        <w:t xml:space="preserve"> </w:t>
      </w:r>
      <w:r w:rsidRPr="00255CA7">
        <w:rPr>
          <w:color w:val="333333"/>
        </w:rPr>
        <w:t xml:space="preserve"> от срока</w:t>
      </w:r>
      <w:r w:rsidR="0016723D" w:rsidRPr="00255CA7">
        <w:rPr>
          <w:color w:val="333333"/>
        </w:rPr>
        <w:t xml:space="preserve"> </w:t>
      </w:r>
      <w:r w:rsidRPr="00255CA7">
        <w:rPr>
          <w:color w:val="333333"/>
        </w:rPr>
        <w:t xml:space="preserve"> службы респираторы могут быть одноразового применения (ШБ-1 «Лепесток»,</w:t>
      </w:r>
      <w:r w:rsidR="0016723D" w:rsidRPr="00255CA7">
        <w:rPr>
          <w:color w:val="333333"/>
        </w:rPr>
        <w:t xml:space="preserve"> </w:t>
      </w:r>
      <w:r w:rsidRPr="00255CA7">
        <w:rPr>
          <w:color w:val="333333"/>
        </w:rPr>
        <w:t xml:space="preserve"> </w:t>
      </w:r>
      <w:r w:rsidR="0016723D" w:rsidRPr="00255CA7">
        <w:rPr>
          <w:color w:val="333333"/>
        </w:rPr>
        <w:t xml:space="preserve"> </w:t>
      </w:r>
      <w:r w:rsidRPr="00255CA7">
        <w:rPr>
          <w:color w:val="333333"/>
        </w:rPr>
        <w:t xml:space="preserve">«Кама», </w:t>
      </w:r>
      <w:r w:rsidR="0016723D" w:rsidRPr="00255CA7">
        <w:rPr>
          <w:color w:val="333333"/>
        </w:rPr>
        <w:t xml:space="preserve">  </w:t>
      </w:r>
      <w:r w:rsidRPr="00255CA7">
        <w:rPr>
          <w:color w:val="333333"/>
        </w:rPr>
        <w:t xml:space="preserve">У-2К, </w:t>
      </w:r>
      <w:r w:rsidR="0016723D" w:rsidRPr="00255CA7">
        <w:rPr>
          <w:color w:val="333333"/>
        </w:rPr>
        <w:t xml:space="preserve">  </w:t>
      </w:r>
      <w:r w:rsidRPr="00255CA7">
        <w:rPr>
          <w:color w:val="333333"/>
        </w:rPr>
        <w:t>Р-2),</w:t>
      </w:r>
      <w:r w:rsidR="0016723D" w:rsidRPr="00255CA7">
        <w:rPr>
          <w:color w:val="333333"/>
        </w:rPr>
        <w:t xml:space="preserve"> </w:t>
      </w:r>
      <w:r w:rsidRPr="00255CA7">
        <w:rPr>
          <w:color w:val="333333"/>
        </w:rPr>
        <w:t xml:space="preserve"> </w:t>
      </w:r>
      <w:r w:rsidR="0016723D" w:rsidRPr="00255CA7">
        <w:rPr>
          <w:color w:val="333333"/>
        </w:rPr>
        <w:t xml:space="preserve"> </w:t>
      </w:r>
      <w:r w:rsidRPr="00255CA7">
        <w:rPr>
          <w:color w:val="333333"/>
        </w:rPr>
        <w:t>которые</w:t>
      </w:r>
      <w:r w:rsidR="0016723D" w:rsidRPr="00255CA7">
        <w:rPr>
          <w:color w:val="333333"/>
        </w:rPr>
        <w:t xml:space="preserve"> </w:t>
      </w:r>
      <w:r w:rsidRPr="00255CA7">
        <w:rPr>
          <w:color w:val="333333"/>
        </w:rPr>
        <w:t xml:space="preserve"> </w:t>
      </w:r>
      <w:r w:rsidR="0016723D" w:rsidRPr="00255CA7">
        <w:rPr>
          <w:color w:val="333333"/>
        </w:rPr>
        <w:t xml:space="preserve"> </w:t>
      </w:r>
      <w:r w:rsidRPr="00255CA7">
        <w:rPr>
          <w:color w:val="333333"/>
        </w:rPr>
        <w:t xml:space="preserve">после </w:t>
      </w:r>
      <w:r w:rsidR="0016723D" w:rsidRPr="00255CA7">
        <w:rPr>
          <w:color w:val="333333"/>
        </w:rPr>
        <w:t xml:space="preserve">  </w:t>
      </w:r>
      <w:r w:rsidRPr="00255CA7">
        <w:rPr>
          <w:color w:val="333333"/>
        </w:rPr>
        <w:t>отработки</w:t>
      </w:r>
      <w:r w:rsidR="0016723D" w:rsidRPr="00255CA7">
        <w:rPr>
          <w:color w:val="333333"/>
        </w:rPr>
        <w:t xml:space="preserve">   </w:t>
      </w:r>
      <w:r w:rsidRPr="00255CA7">
        <w:rPr>
          <w:color w:val="333333"/>
        </w:rPr>
        <w:t xml:space="preserve">не </w:t>
      </w:r>
      <w:r w:rsidR="0016723D" w:rsidRPr="00255CA7">
        <w:rPr>
          <w:color w:val="333333"/>
        </w:rPr>
        <w:t xml:space="preserve">  </w:t>
      </w:r>
      <w:r w:rsidRPr="00255CA7">
        <w:rPr>
          <w:color w:val="333333"/>
        </w:rPr>
        <w:t xml:space="preserve">пригодны </w:t>
      </w:r>
      <w:r w:rsidR="0016723D" w:rsidRPr="00255CA7">
        <w:rPr>
          <w:color w:val="333333"/>
        </w:rPr>
        <w:t xml:space="preserve">  </w:t>
      </w:r>
      <w:r w:rsidRPr="00255CA7">
        <w:rPr>
          <w:color w:val="333333"/>
        </w:rPr>
        <w:t xml:space="preserve">для </w:t>
      </w:r>
      <w:r w:rsidR="0016723D" w:rsidRPr="00255CA7">
        <w:rPr>
          <w:color w:val="333333"/>
        </w:rPr>
        <w:t xml:space="preserve"> </w:t>
      </w:r>
      <w:r w:rsidRPr="00255CA7">
        <w:rPr>
          <w:color w:val="333333"/>
        </w:rPr>
        <w:t>дальнейшей эксплуатации.</w:t>
      </w:r>
    </w:p>
    <w:p w:rsidR="00037B67" w:rsidRPr="00255CA7" w:rsidRDefault="00037B67" w:rsidP="007E16DD">
      <w:pPr>
        <w:tabs>
          <w:tab w:val="left" w:pos="567"/>
        </w:tabs>
        <w:spacing w:line="276" w:lineRule="auto"/>
        <w:jc w:val="both"/>
        <w:rPr>
          <w:color w:val="333333"/>
        </w:rPr>
      </w:pPr>
      <w:r w:rsidRPr="00255CA7">
        <w:rPr>
          <w:noProof/>
        </w:rPr>
        <w:drawing>
          <wp:anchor distT="0" distB="0" distL="0" distR="0" simplePos="0" relativeHeight="251669504" behindDoc="0" locked="0" layoutInCell="1" allowOverlap="0">
            <wp:simplePos x="0" y="0"/>
            <wp:positionH relativeFrom="column">
              <wp:align>left</wp:align>
            </wp:positionH>
            <wp:positionV relativeFrom="line">
              <wp:posOffset>0</wp:posOffset>
            </wp:positionV>
            <wp:extent cx="1905000" cy="2476500"/>
            <wp:effectExtent l="19050" t="0" r="0" b="0"/>
            <wp:wrapSquare wrapText="bothSides"/>
            <wp:docPr id="8" name="Рисунок 3" descr="Респиратор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Респираторы"/>
                    <pic:cNvPicPr>
                      <a:picLocks noChangeAspect="1" noChangeArrowheads="1"/>
                    </pic:cNvPicPr>
                  </pic:nvPicPr>
                  <pic:blipFill>
                    <a:blip r:embed="rId8" cstate="print"/>
                    <a:srcRect/>
                    <a:stretch>
                      <a:fillRect/>
                    </a:stretch>
                  </pic:blipFill>
                  <pic:spPr bwMode="auto">
                    <a:xfrm>
                      <a:off x="0" y="0"/>
                      <a:ext cx="1905000" cy="2476500"/>
                    </a:xfrm>
                    <a:prstGeom prst="rect">
                      <a:avLst/>
                    </a:prstGeom>
                    <a:noFill/>
                  </pic:spPr>
                </pic:pic>
              </a:graphicData>
            </a:graphic>
          </wp:anchor>
        </w:drawing>
      </w:r>
      <w:r w:rsidRPr="00255CA7">
        <w:rPr>
          <w:color w:val="333333"/>
        </w:rPr>
        <w:t xml:space="preserve"> В респираторах многоразового использования предусмотрена замена фильтров. </w:t>
      </w:r>
    </w:p>
    <w:p w:rsidR="00FF49F9" w:rsidRPr="00255CA7" w:rsidRDefault="00FF49F9" w:rsidP="007E16DD">
      <w:pPr>
        <w:tabs>
          <w:tab w:val="left" w:pos="567"/>
        </w:tabs>
        <w:spacing w:line="276" w:lineRule="auto"/>
        <w:jc w:val="both"/>
        <w:rPr>
          <w:color w:val="333333"/>
        </w:rPr>
      </w:pPr>
      <w:r w:rsidRPr="00255CA7">
        <w:rPr>
          <w:color w:val="333333"/>
        </w:rPr>
        <w:t xml:space="preserve">Респиратор ШБ-1 «Лепесток» предназначен для защиты органов дыхания от вредных аэрозолей в виде пыли, дыма, тумана. Выпускается трех наименований: ШБ-1 «Лепесток- </w:t>
      </w:r>
    </w:p>
    <w:p w:rsidR="00FF49F9" w:rsidRPr="00255CA7" w:rsidRDefault="00FF49F9" w:rsidP="007E16DD">
      <w:pPr>
        <w:tabs>
          <w:tab w:val="left" w:pos="567"/>
        </w:tabs>
        <w:spacing w:line="276" w:lineRule="auto"/>
        <w:jc w:val="both"/>
        <w:rPr>
          <w:color w:val="333333"/>
        </w:rPr>
      </w:pPr>
      <w:r w:rsidRPr="00255CA7">
        <w:rPr>
          <w:color w:val="333333"/>
        </w:rPr>
        <w:t xml:space="preserve">200», ШБ-1 «Лепесток-40», ШБ-1 «Лепесток-5». Различаются они марками материала ФППП (фильтр Петрянова из волокон полихлорвинила), а внешне – цветом наружного круга: «Лепесток-200» - белый, «Лепесток-40» - оранжевый, «Лепесток-5» – голубой. Цифры говорят о коэффициенте защиты в ПДК (200, 40, 5) для частиц до 2 мкм. Надо помнить, что он не защищает от паров и газов вредных, ядовитых, отравляющих веществ, органических растворителей и  легковозгорающих  веществ.  </w:t>
      </w:r>
    </w:p>
    <w:p w:rsidR="00FF49F9" w:rsidRPr="00255CA7" w:rsidRDefault="00FF49F9" w:rsidP="007E16DD">
      <w:pPr>
        <w:tabs>
          <w:tab w:val="left" w:pos="567"/>
        </w:tabs>
        <w:spacing w:line="276" w:lineRule="auto"/>
        <w:jc w:val="both"/>
        <w:rPr>
          <w:color w:val="333333"/>
        </w:rPr>
      </w:pPr>
      <w:r w:rsidRPr="00255CA7">
        <w:rPr>
          <w:color w:val="333333"/>
        </w:rPr>
        <w:t xml:space="preserve">           </w:t>
      </w:r>
      <w:r w:rsidR="00B11852" w:rsidRPr="00255CA7">
        <w:rPr>
          <w:color w:val="333333"/>
        </w:rPr>
        <w:t xml:space="preserve"> </w:t>
      </w:r>
      <w:r w:rsidRPr="00255CA7">
        <w:rPr>
          <w:color w:val="333333"/>
        </w:rPr>
        <w:t xml:space="preserve">Респиратор </w:t>
      </w:r>
      <w:r w:rsidR="007147CE">
        <w:rPr>
          <w:color w:val="333333"/>
        </w:rPr>
        <w:t xml:space="preserve">   </w:t>
      </w:r>
      <w:r w:rsidRPr="00255CA7">
        <w:rPr>
          <w:color w:val="333333"/>
        </w:rPr>
        <w:t xml:space="preserve">противоаэрозольный </w:t>
      </w:r>
      <w:r w:rsidR="007147CE">
        <w:rPr>
          <w:color w:val="333333"/>
        </w:rPr>
        <w:t xml:space="preserve">   </w:t>
      </w:r>
      <w:r w:rsidRPr="00255CA7">
        <w:rPr>
          <w:color w:val="333333"/>
        </w:rPr>
        <w:t>«Кама»</w:t>
      </w:r>
      <w:r w:rsidR="007147CE">
        <w:rPr>
          <w:color w:val="333333"/>
        </w:rPr>
        <w:t xml:space="preserve">   </w:t>
      </w:r>
      <w:r w:rsidRPr="00255CA7">
        <w:rPr>
          <w:color w:val="333333"/>
        </w:rPr>
        <w:t xml:space="preserve"> служит</w:t>
      </w:r>
      <w:r w:rsidR="007147CE">
        <w:rPr>
          <w:color w:val="333333"/>
        </w:rPr>
        <w:t xml:space="preserve">  </w:t>
      </w:r>
      <w:r w:rsidRPr="00255CA7">
        <w:rPr>
          <w:color w:val="333333"/>
        </w:rPr>
        <w:t xml:space="preserve"> для </w:t>
      </w:r>
      <w:r w:rsidR="007147CE">
        <w:rPr>
          <w:color w:val="333333"/>
        </w:rPr>
        <w:t xml:space="preserve">   </w:t>
      </w:r>
      <w:r w:rsidRPr="00255CA7">
        <w:rPr>
          <w:color w:val="333333"/>
        </w:rPr>
        <w:t xml:space="preserve">защиты </w:t>
      </w:r>
      <w:r w:rsidR="007147CE">
        <w:rPr>
          <w:color w:val="333333"/>
        </w:rPr>
        <w:t xml:space="preserve">   </w:t>
      </w:r>
      <w:r w:rsidRPr="00255CA7">
        <w:rPr>
          <w:color w:val="333333"/>
        </w:rPr>
        <w:t>органов</w:t>
      </w:r>
      <w:r w:rsidR="007147CE">
        <w:rPr>
          <w:color w:val="333333"/>
        </w:rPr>
        <w:t xml:space="preserve"> </w:t>
      </w:r>
      <w:r w:rsidRPr="00255CA7">
        <w:rPr>
          <w:color w:val="333333"/>
        </w:rPr>
        <w:t xml:space="preserve"> дыхания от различных</w:t>
      </w:r>
      <w:r w:rsidR="007147CE">
        <w:rPr>
          <w:color w:val="333333"/>
        </w:rPr>
        <w:t xml:space="preserve">  </w:t>
      </w:r>
      <w:r w:rsidRPr="00255CA7">
        <w:rPr>
          <w:color w:val="333333"/>
        </w:rPr>
        <w:t xml:space="preserve"> видов </w:t>
      </w:r>
      <w:r w:rsidR="007147CE">
        <w:rPr>
          <w:color w:val="333333"/>
        </w:rPr>
        <w:t xml:space="preserve">  </w:t>
      </w:r>
      <w:r w:rsidRPr="00255CA7">
        <w:rPr>
          <w:color w:val="333333"/>
        </w:rPr>
        <w:t>аэрозолей (растительных,</w:t>
      </w:r>
      <w:r w:rsidR="007147CE">
        <w:rPr>
          <w:color w:val="333333"/>
        </w:rPr>
        <w:t xml:space="preserve"> </w:t>
      </w:r>
      <w:r w:rsidRPr="00255CA7">
        <w:rPr>
          <w:color w:val="333333"/>
        </w:rPr>
        <w:t xml:space="preserve"> животных,</w:t>
      </w:r>
      <w:r w:rsidR="007147CE">
        <w:rPr>
          <w:color w:val="333333"/>
        </w:rPr>
        <w:t xml:space="preserve"> </w:t>
      </w:r>
      <w:r w:rsidRPr="00255CA7">
        <w:rPr>
          <w:color w:val="333333"/>
        </w:rPr>
        <w:t xml:space="preserve"> металлургических,</w:t>
      </w:r>
      <w:r w:rsidR="007147CE">
        <w:rPr>
          <w:color w:val="333333"/>
        </w:rPr>
        <w:t xml:space="preserve"> </w:t>
      </w:r>
      <w:r w:rsidRPr="00255CA7">
        <w:rPr>
          <w:color w:val="333333"/>
        </w:rPr>
        <w:t xml:space="preserve"> минеральных,</w:t>
      </w:r>
      <w:r w:rsidR="007147CE">
        <w:rPr>
          <w:color w:val="333333"/>
        </w:rPr>
        <w:t xml:space="preserve"> </w:t>
      </w:r>
      <w:r w:rsidRPr="00255CA7">
        <w:rPr>
          <w:color w:val="333333"/>
        </w:rPr>
        <w:t xml:space="preserve"> пыли синтетических моющих средств), находящихся в воздухе.</w:t>
      </w:r>
      <w:r w:rsidRPr="00255CA7">
        <w:rPr>
          <w:color w:val="333333"/>
        </w:rPr>
        <w:br/>
        <w:t xml:space="preserve">           </w:t>
      </w:r>
      <w:r w:rsidR="00B11852" w:rsidRPr="00255CA7">
        <w:rPr>
          <w:color w:val="333333"/>
        </w:rPr>
        <w:t xml:space="preserve"> </w:t>
      </w:r>
      <w:r w:rsidRPr="00255CA7">
        <w:rPr>
          <w:color w:val="333333"/>
        </w:rPr>
        <w:t xml:space="preserve">Респиратор  </w:t>
      </w:r>
      <w:r w:rsidR="007147CE">
        <w:rPr>
          <w:color w:val="333333"/>
        </w:rPr>
        <w:t xml:space="preserve"> </w:t>
      </w:r>
      <w:r w:rsidRPr="00255CA7">
        <w:rPr>
          <w:color w:val="333333"/>
        </w:rPr>
        <w:t xml:space="preserve">У-2К, </w:t>
      </w:r>
      <w:r w:rsidR="007147CE">
        <w:rPr>
          <w:color w:val="333333"/>
        </w:rPr>
        <w:t xml:space="preserve">  </w:t>
      </w:r>
      <w:r w:rsidRPr="00255CA7">
        <w:rPr>
          <w:color w:val="333333"/>
        </w:rPr>
        <w:t xml:space="preserve"> в</w:t>
      </w:r>
      <w:r w:rsidR="007147CE">
        <w:rPr>
          <w:color w:val="333333"/>
        </w:rPr>
        <w:t xml:space="preserve">  </w:t>
      </w:r>
      <w:r w:rsidRPr="00255CA7">
        <w:rPr>
          <w:color w:val="333333"/>
        </w:rPr>
        <w:t xml:space="preserve"> гражданской </w:t>
      </w:r>
      <w:r w:rsidR="007147CE">
        <w:rPr>
          <w:color w:val="333333"/>
        </w:rPr>
        <w:t xml:space="preserve">   </w:t>
      </w:r>
      <w:r w:rsidRPr="00255CA7">
        <w:rPr>
          <w:color w:val="333333"/>
        </w:rPr>
        <w:t xml:space="preserve">обороне </w:t>
      </w:r>
      <w:r w:rsidR="007147CE">
        <w:rPr>
          <w:color w:val="333333"/>
        </w:rPr>
        <w:t xml:space="preserve">   </w:t>
      </w:r>
      <w:r w:rsidRPr="00255CA7">
        <w:rPr>
          <w:color w:val="333333"/>
        </w:rPr>
        <w:t xml:space="preserve">он </w:t>
      </w:r>
      <w:r w:rsidR="007147CE">
        <w:rPr>
          <w:color w:val="333333"/>
        </w:rPr>
        <w:t xml:space="preserve">   </w:t>
      </w:r>
      <w:r w:rsidRPr="00255CA7">
        <w:rPr>
          <w:color w:val="333333"/>
        </w:rPr>
        <w:t xml:space="preserve">получил </w:t>
      </w:r>
      <w:r w:rsidR="007147CE">
        <w:rPr>
          <w:color w:val="333333"/>
        </w:rPr>
        <w:t xml:space="preserve">  </w:t>
      </w:r>
      <w:r w:rsidRPr="00255CA7">
        <w:rPr>
          <w:color w:val="333333"/>
        </w:rPr>
        <w:t xml:space="preserve">наименование </w:t>
      </w:r>
      <w:r w:rsidR="007147CE">
        <w:rPr>
          <w:color w:val="333333"/>
        </w:rPr>
        <w:t xml:space="preserve">  </w:t>
      </w:r>
      <w:r w:rsidRPr="00255CA7">
        <w:rPr>
          <w:color w:val="333333"/>
        </w:rPr>
        <w:t xml:space="preserve"> Р-2.  </w:t>
      </w:r>
      <w:r w:rsidR="007147CE">
        <w:rPr>
          <w:color w:val="333333"/>
        </w:rPr>
        <w:t xml:space="preserve">  </w:t>
      </w:r>
      <w:r w:rsidRPr="00255CA7">
        <w:rPr>
          <w:color w:val="333333"/>
        </w:rPr>
        <w:t>Этот  респиратор</w:t>
      </w:r>
      <w:r w:rsidR="007147CE">
        <w:rPr>
          <w:color w:val="333333"/>
        </w:rPr>
        <w:t xml:space="preserve">    </w:t>
      </w:r>
      <w:r w:rsidRPr="00255CA7">
        <w:rPr>
          <w:color w:val="333333"/>
        </w:rPr>
        <w:t xml:space="preserve">обеспечивает </w:t>
      </w:r>
      <w:r w:rsidR="007147CE">
        <w:rPr>
          <w:color w:val="333333"/>
        </w:rPr>
        <w:t xml:space="preserve">  </w:t>
      </w:r>
      <w:r w:rsidRPr="00255CA7">
        <w:rPr>
          <w:color w:val="333333"/>
        </w:rPr>
        <w:t xml:space="preserve"> защиту  </w:t>
      </w:r>
      <w:r w:rsidR="007147CE">
        <w:rPr>
          <w:color w:val="333333"/>
        </w:rPr>
        <w:t xml:space="preserve">  </w:t>
      </w:r>
      <w:r w:rsidRPr="00255CA7">
        <w:rPr>
          <w:color w:val="333333"/>
        </w:rPr>
        <w:t>органов</w:t>
      </w:r>
      <w:r w:rsidR="007147CE">
        <w:rPr>
          <w:color w:val="333333"/>
        </w:rPr>
        <w:t xml:space="preserve">  </w:t>
      </w:r>
      <w:r w:rsidRPr="00255CA7">
        <w:rPr>
          <w:color w:val="333333"/>
        </w:rPr>
        <w:t xml:space="preserve"> </w:t>
      </w:r>
      <w:r w:rsidR="007147CE">
        <w:rPr>
          <w:color w:val="333333"/>
        </w:rPr>
        <w:t xml:space="preserve">  </w:t>
      </w:r>
      <w:r w:rsidRPr="00255CA7">
        <w:rPr>
          <w:color w:val="333333"/>
        </w:rPr>
        <w:t>дыхания</w:t>
      </w:r>
      <w:r w:rsidR="007147CE">
        <w:rPr>
          <w:color w:val="333333"/>
        </w:rPr>
        <w:t xml:space="preserve"> </w:t>
      </w:r>
      <w:r w:rsidRPr="00255CA7">
        <w:rPr>
          <w:color w:val="333333"/>
        </w:rPr>
        <w:t xml:space="preserve"> </w:t>
      </w:r>
      <w:r w:rsidR="007147CE">
        <w:rPr>
          <w:color w:val="333333"/>
        </w:rPr>
        <w:t xml:space="preserve">  </w:t>
      </w:r>
      <w:r w:rsidRPr="00255CA7">
        <w:rPr>
          <w:color w:val="333333"/>
        </w:rPr>
        <w:t>от</w:t>
      </w:r>
      <w:r w:rsidR="007147CE">
        <w:rPr>
          <w:color w:val="333333"/>
        </w:rPr>
        <w:t xml:space="preserve">    </w:t>
      </w:r>
      <w:r w:rsidRPr="00255CA7">
        <w:rPr>
          <w:color w:val="333333"/>
        </w:rPr>
        <w:t xml:space="preserve"> силикатной, </w:t>
      </w:r>
      <w:r w:rsidR="007147CE">
        <w:rPr>
          <w:color w:val="333333"/>
        </w:rPr>
        <w:t xml:space="preserve">   </w:t>
      </w:r>
      <w:r w:rsidRPr="00255CA7">
        <w:rPr>
          <w:color w:val="333333"/>
        </w:rPr>
        <w:t xml:space="preserve">металлургической, горнорудной, </w:t>
      </w:r>
      <w:r w:rsidR="007147CE">
        <w:rPr>
          <w:color w:val="333333"/>
        </w:rPr>
        <w:t xml:space="preserve"> </w:t>
      </w:r>
      <w:r w:rsidRPr="00255CA7">
        <w:rPr>
          <w:color w:val="333333"/>
        </w:rPr>
        <w:t>угольной,</w:t>
      </w:r>
      <w:r w:rsidR="007147CE">
        <w:rPr>
          <w:color w:val="333333"/>
        </w:rPr>
        <w:t xml:space="preserve"> </w:t>
      </w:r>
      <w:r w:rsidRPr="00255CA7">
        <w:rPr>
          <w:color w:val="333333"/>
        </w:rPr>
        <w:t xml:space="preserve"> радиоактивной </w:t>
      </w:r>
      <w:r w:rsidR="007147CE">
        <w:rPr>
          <w:color w:val="333333"/>
        </w:rPr>
        <w:t xml:space="preserve"> </w:t>
      </w:r>
      <w:r w:rsidRPr="00255CA7">
        <w:rPr>
          <w:color w:val="333333"/>
        </w:rPr>
        <w:t xml:space="preserve">и </w:t>
      </w:r>
      <w:r w:rsidR="007147CE">
        <w:rPr>
          <w:color w:val="333333"/>
        </w:rPr>
        <w:t xml:space="preserve"> </w:t>
      </w:r>
      <w:r w:rsidRPr="00255CA7">
        <w:rPr>
          <w:color w:val="333333"/>
        </w:rPr>
        <w:t>другой</w:t>
      </w:r>
      <w:r w:rsidR="007147CE">
        <w:rPr>
          <w:color w:val="333333"/>
        </w:rPr>
        <w:t xml:space="preserve">  </w:t>
      </w:r>
      <w:r w:rsidRPr="00255CA7">
        <w:rPr>
          <w:color w:val="333333"/>
        </w:rPr>
        <w:t>пыли,</w:t>
      </w:r>
      <w:r w:rsidR="007147CE">
        <w:rPr>
          <w:color w:val="333333"/>
        </w:rPr>
        <w:t xml:space="preserve"> </w:t>
      </w:r>
      <w:r w:rsidRPr="00255CA7">
        <w:rPr>
          <w:color w:val="333333"/>
        </w:rPr>
        <w:t xml:space="preserve"> от некоторых   бактериальных  средств, дустов и порошкообразных удобрений, не выделяющих  токсичные газы и пары.  Использовать У-2К </w:t>
      </w:r>
      <w:r w:rsidR="007147CE">
        <w:rPr>
          <w:color w:val="333333"/>
        </w:rPr>
        <w:t xml:space="preserve"> </w:t>
      </w:r>
      <w:r w:rsidRPr="00255CA7">
        <w:rPr>
          <w:color w:val="333333"/>
        </w:rPr>
        <w:t xml:space="preserve">(Р-2)  </w:t>
      </w:r>
      <w:r w:rsidR="007147CE">
        <w:rPr>
          <w:color w:val="333333"/>
        </w:rPr>
        <w:t xml:space="preserve">   </w:t>
      </w:r>
      <w:r w:rsidRPr="00255CA7">
        <w:rPr>
          <w:color w:val="333333"/>
        </w:rPr>
        <w:t xml:space="preserve">целесообразно </w:t>
      </w:r>
      <w:r w:rsidR="007147CE">
        <w:rPr>
          <w:color w:val="333333"/>
        </w:rPr>
        <w:t xml:space="preserve">  </w:t>
      </w:r>
      <w:r w:rsidRPr="00255CA7">
        <w:rPr>
          <w:color w:val="333333"/>
        </w:rPr>
        <w:t xml:space="preserve"> </w:t>
      </w:r>
      <w:r w:rsidR="007147CE">
        <w:rPr>
          <w:color w:val="333333"/>
        </w:rPr>
        <w:t xml:space="preserve">  </w:t>
      </w:r>
      <w:r w:rsidRPr="00255CA7">
        <w:rPr>
          <w:color w:val="333333"/>
        </w:rPr>
        <w:t>при</w:t>
      </w:r>
      <w:r w:rsidR="007147CE">
        <w:rPr>
          <w:color w:val="333333"/>
        </w:rPr>
        <w:t xml:space="preserve">  </w:t>
      </w:r>
      <w:r w:rsidRPr="00255CA7">
        <w:rPr>
          <w:color w:val="333333"/>
        </w:rPr>
        <w:t xml:space="preserve"> </w:t>
      </w:r>
      <w:r w:rsidR="007147CE">
        <w:rPr>
          <w:color w:val="333333"/>
        </w:rPr>
        <w:t xml:space="preserve">  </w:t>
      </w:r>
      <w:r w:rsidRPr="00255CA7">
        <w:rPr>
          <w:color w:val="333333"/>
        </w:rPr>
        <w:t xml:space="preserve">кратковременных  </w:t>
      </w:r>
      <w:r w:rsidR="007147CE">
        <w:rPr>
          <w:color w:val="333333"/>
        </w:rPr>
        <w:t xml:space="preserve">    </w:t>
      </w:r>
      <w:r w:rsidRPr="00255CA7">
        <w:rPr>
          <w:color w:val="333333"/>
        </w:rPr>
        <w:t xml:space="preserve">работах </w:t>
      </w:r>
      <w:r w:rsidR="007147CE">
        <w:rPr>
          <w:color w:val="333333"/>
        </w:rPr>
        <w:t xml:space="preserve">  </w:t>
      </w:r>
      <w:r w:rsidRPr="00255CA7">
        <w:rPr>
          <w:color w:val="333333"/>
        </w:rPr>
        <w:t xml:space="preserve"> небольшой  </w:t>
      </w:r>
      <w:r w:rsidR="007147CE">
        <w:rPr>
          <w:color w:val="333333"/>
        </w:rPr>
        <w:t xml:space="preserve">  </w:t>
      </w:r>
      <w:r w:rsidRPr="00255CA7">
        <w:rPr>
          <w:color w:val="333333"/>
        </w:rPr>
        <w:t xml:space="preserve">интенсивности </w:t>
      </w:r>
      <w:r w:rsidR="007147CE">
        <w:rPr>
          <w:color w:val="333333"/>
        </w:rPr>
        <w:t xml:space="preserve">  </w:t>
      </w:r>
      <w:r w:rsidRPr="00255CA7">
        <w:rPr>
          <w:color w:val="333333"/>
        </w:rPr>
        <w:t>и запыленности воздуха. Не рекомендуется применять, когда в атмосфере сильная влага.</w:t>
      </w:r>
    </w:p>
    <w:p w:rsidR="00B11852" w:rsidRPr="00255CA7" w:rsidRDefault="00B11852" w:rsidP="007E16DD">
      <w:pPr>
        <w:tabs>
          <w:tab w:val="left" w:pos="567"/>
        </w:tabs>
        <w:spacing w:line="276" w:lineRule="auto"/>
        <w:jc w:val="both"/>
        <w:rPr>
          <w:color w:val="333333"/>
        </w:rPr>
      </w:pPr>
    </w:p>
    <w:p w:rsidR="00B11852" w:rsidRPr="00255CA7" w:rsidRDefault="00B11852" w:rsidP="007E16DD">
      <w:pPr>
        <w:tabs>
          <w:tab w:val="left" w:pos="567"/>
        </w:tabs>
        <w:spacing w:line="276" w:lineRule="auto"/>
        <w:jc w:val="both"/>
        <w:rPr>
          <w:b/>
          <w:color w:val="333333"/>
        </w:rPr>
      </w:pPr>
      <w:r w:rsidRPr="00255CA7">
        <w:rPr>
          <w:color w:val="333333"/>
        </w:rPr>
        <w:t xml:space="preserve">          </w:t>
      </w:r>
      <w:r w:rsidRPr="00255CA7">
        <w:rPr>
          <w:b/>
          <w:color w:val="333333"/>
        </w:rPr>
        <w:t>Простейшие средства защиты органов дыхания.</w:t>
      </w:r>
    </w:p>
    <w:p w:rsidR="00B11852" w:rsidRPr="00255CA7" w:rsidRDefault="00B11852" w:rsidP="007E16DD">
      <w:pPr>
        <w:spacing w:line="276" w:lineRule="auto"/>
        <w:jc w:val="both"/>
        <w:rPr>
          <w:color w:val="333333"/>
        </w:rPr>
      </w:pPr>
      <w:r w:rsidRPr="00255CA7">
        <w:rPr>
          <w:color w:val="333333"/>
        </w:rPr>
        <w:lastRenderedPageBreak/>
        <w:t xml:space="preserve">          Когда нет ни противогаза, ни респиратора, то есть средств защиты, изготовленных промышленностью, можно воспользоваться простейшими – ватно-марлевой повязкой и противопыльной тканевой маской (ПТМ). Но от АХОВ они не защищают. </w:t>
      </w:r>
    </w:p>
    <w:p w:rsidR="00B11852" w:rsidRPr="00255CA7" w:rsidRDefault="00B11852" w:rsidP="007E16DD">
      <w:pPr>
        <w:spacing w:line="276" w:lineRule="auto"/>
        <w:jc w:val="both"/>
        <w:rPr>
          <w:color w:val="333333"/>
        </w:rPr>
      </w:pPr>
      <w:r w:rsidRPr="00255CA7">
        <w:rPr>
          <w:noProof/>
        </w:rPr>
        <w:drawing>
          <wp:anchor distT="0" distB="0" distL="0" distR="0" simplePos="0" relativeHeight="251671552" behindDoc="0" locked="0" layoutInCell="1" allowOverlap="0">
            <wp:simplePos x="0" y="0"/>
            <wp:positionH relativeFrom="column">
              <wp:align>left</wp:align>
            </wp:positionH>
            <wp:positionV relativeFrom="line">
              <wp:posOffset>0</wp:posOffset>
            </wp:positionV>
            <wp:extent cx="1905000" cy="1038225"/>
            <wp:effectExtent l="19050" t="0" r="0" b="0"/>
            <wp:wrapSquare wrapText="bothSides"/>
            <wp:docPr id="9" name="Рисунок 4" descr="Ватно-марлевая повяз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Ватно-марлевая повязка"/>
                    <pic:cNvPicPr>
                      <a:picLocks noChangeAspect="1" noChangeArrowheads="1"/>
                    </pic:cNvPicPr>
                  </pic:nvPicPr>
                  <pic:blipFill>
                    <a:blip r:embed="rId12" cstate="print"/>
                    <a:srcRect/>
                    <a:stretch>
                      <a:fillRect/>
                    </a:stretch>
                  </pic:blipFill>
                  <pic:spPr bwMode="auto">
                    <a:xfrm>
                      <a:off x="0" y="0"/>
                      <a:ext cx="1905000" cy="1038225"/>
                    </a:xfrm>
                    <a:prstGeom prst="rect">
                      <a:avLst/>
                    </a:prstGeom>
                    <a:noFill/>
                  </pic:spPr>
                </pic:pic>
              </a:graphicData>
            </a:graphic>
          </wp:anchor>
        </w:drawing>
      </w:r>
      <w:r w:rsidRPr="00255CA7">
        <w:rPr>
          <w:color w:val="333333"/>
        </w:rPr>
        <w:t>Ватно-марлевая повязка изготавливается следующим образом. Берут кусок марли длиной 100 см и шириной 50 см; в средней части куска на площади 30х20 см кладут ровный слой ваты толщиной примерно 2 см; свободные от ваты концы марли по всей длине куска с обеих сторон заворачивают, закрывая вату; концы марли (около 30-35 см) с обеих сторон посредине разрезают ножницами, образуя две пары завязок; завязки закрепляют стежками ниток (обшивают).</w:t>
      </w:r>
    </w:p>
    <w:p w:rsidR="00037B67" w:rsidRPr="00255CA7" w:rsidRDefault="00037B67" w:rsidP="007E16DD">
      <w:pPr>
        <w:spacing w:line="276" w:lineRule="auto"/>
        <w:jc w:val="both"/>
        <w:rPr>
          <w:b/>
        </w:rPr>
      </w:pPr>
    </w:p>
    <w:p w:rsidR="003F273A" w:rsidRPr="00255CA7" w:rsidRDefault="008E2FB4" w:rsidP="007E16DD">
      <w:pPr>
        <w:spacing w:line="276" w:lineRule="auto"/>
        <w:jc w:val="both"/>
      </w:pPr>
      <w:r w:rsidRPr="00255CA7">
        <w:rPr>
          <w:b/>
        </w:rPr>
        <w:t>Вопрос № 3.</w:t>
      </w:r>
      <w:r w:rsidR="00B11852" w:rsidRPr="00255CA7">
        <w:t xml:space="preserve"> </w:t>
      </w:r>
      <w:r w:rsidR="00B11852" w:rsidRPr="000709CA">
        <w:rPr>
          <w:b/>
        </w:rPr>
        <w:t>Действия при укрытии работников организаций в защитных сооружениях. Меры безопасности при нахождении в защитных сооружениях.</w:t>
      </w:r>
    </w:p>
    <w:p w:rsidR="008E2FB4" w:rsidRPr="00255CA7" w:rsidRDefault="008E2FB4" w:rsidP="007E16DD">
      <w:pPr>
        <w:spacing w:line="276" w:lineRule="auto"/>
        <w:jc w:val="both"/>
        <w:rPr>
          <w:b/>
        </w:rPr>
      </w:pPr>
      <w:r w:rsidRPr="00255CA7">
        <w:rPr>
          <w:b/>
        </w:rPr>
        <w:t xml:space="preserve">       </w:t>
      </w:r>
      <w:r w:rsidR="00B11852" w:rsidRPr="00255CA7">
        <w:rPr>
          <w:b/>
        </w:rPr>
        <w:t xml:space="preserve">   </w:t>
      </w:r>
      <w:r w:rsidR="00871125" w:rsidRPr="00255CA7">
        <w:rPr>
          <w:b/>
        </w:rPr>
        <w:t xml:space="preserve"> </w:t>
      </w:r>
      <w:r w:rsidRPr="00255CA7">
        <w:rPr>
          <w:b/>
        </w:rPr>
        <w:t>Прием укрываемых и размещение их в защитном сооружении.</w:t>
      </w:r>
    </w:p>
    <w:p w:rsidR="008E2FB4" w:rsidRPr="00255CA7" w:rsidRDefault="008E2FB4" w:rsidP="007E16DD">
      <w:pPr>
        <w:spacing w:line="276" w:lineRule="auto"/>
        <w:jc w:val="both"/>
      </w:pPr>
      <w:r w:rsidRPr="00255CA7">
        <w:t xml:space="preserve">          </w:t>
      </w:r>
      <w:r w:rsidR="00871125" w:rsidRPr="00255CA7">
        <w:t xml:space="preserve"> </w:t>
      </w:r>
      <w:r w:rsidRPr="00255CA7">
        <w:t>Население укрывается в защитных сооружениях по сигналам (командам) органов управления по делам ГО и ЧС.</w:t>
      </w:r>
    </w:p>
    <w:p w:rsidR="008E2FB4" w:rsidRPr="00255CA7" w:rsidRDefault="008E2FB4" w:rsidP="007E16DD">
      <w:pPr>
        <w:spacing w:line="276" w:lineRule="auto"/>
        <w:jc w:val="both"/>
      </w:pPr>
      <w:r w:rsidRPr="00255CA7">
        <w:t xml:space="preserve">          </w:t>
      </w:r>
      <w:r w:rsidR="00871125" w:rsidRPr="00255CA7">
        <w:t xml:space="preserve"> </w:t>
      </w:r>
      <w:r w:rsidRPr="00255CA7">
        <w:t>Заполнять ЗС нужно как можно быстрее, поэтому каждый должен знать месторасположение, закрепленного за объектом экономики, защитного сооружения  и пути подхода к нему.</w:t>
      </w:r>
    </w:p>
    <w:p w:rsidR="008E2FB4" w:rsidRPr="00255CA7" w:rsidRDefault="008E2FB4" w:rsidP="007E16DD">
      <w:pPr>
        <w:spacing w:line="276" w:lineRule="auto"/>
        <w:jc w:val="both"/>
      </w:pPr>
      <w:r w:rsidRPr="00255CA7">
        <w:t xml:space="preserve">          </w:t>
      </w:r>
      <w:r w:rsidR="00871125" w:rsidRPr="00255CA7">
        <w:t xml:space="preserve">  </w:t>
      </w:r>
      <w:r w:rsidRPr="00255CA7">
        <w:t xml:space="preserve">Нужно следить за тем, чтобы заполнение защитного сооружения проводилось организованно, быстро и без паники, в убежище лучше всего размещать людей группами. В каждой группе назначают старшего. </w:t>
      </w:r>
    </w:p>
    <w:p w:rsidR="008E2FB4" w:rsidRPr="00255CA7" w:rsidRDefault="008E2FB4" w:rsidP="007E16DD">
      <w:pPr>
        <w:spacing w:line="276" w:lineRule="auto"/>
        <w:jc w:val="both"/>
      </w:pPr>
      <w:r w:rsidRPr="00255CA7">
        <w:t xml:space="preserve">          </w:t>
      </w:r>
      <w:r w:rsidR="00871125" w:rsidRPr="00255CA7">
        <w:t xml:space="preserve">  </w:t>
      </w:r>
      <w:r w:rsidRPr="00255CA7">
        <w:t>Аварийные источники освещения применяются только по разрешению коменданта укрытия на ограниченное время в случае крайней необходимости. В убежище можно читать, слушать радио, беседовать, играть в тихие игры.</w:t>
      </w:r>
    </w:p>
    <w:p w:rsidR="008E2FB4" w:rsidRPr="00255CA7" w:rsidRDefault="008E2FB4" w:rsidP="007E16DD">
      <w:pPr>
        <w:spacing w:line="276" w:lineRule="auto"/>
        <w:jc w:val="both"/>
      </w:pPr>
      <w:r w:rsidRPr="00255CA7">
        <w:rPr>
          <w:b/>
        </w:rPr>
        <w:t xml:space="preserve">         </w:t>
      </w:r>
      <w:r w:rsidR="00871125" w:rsidRPr="00255CA7">
        <w:rPr>
          <w:b/>
        </w:rPr>
        <w:t xml:space="preserve"> </w:t>
      </w:r>
      <w:r w:rsidRPr="00255CA7">
        <w:rPr>
          <w:b/>
        </w:rPr>
        <w:t>Меры безопасности при нахождении</w:t>
      </w:r>
      <w:r w:rsidRPr="00255CA7">
        <w:t xml:space="preserve"> </w:t>
      </w:r>
      <w:r w:rsidRPr="00255CA7">
        <w:rPr>
          <w:b/>
        </w:rPr>
        <w:t>в защитных сооружениях</w:t>
      </w:r>
      <w:r w:rsidRPr="00255CA7">
        <w:t>.</w:t>
      </w:r>
    </w:p>
    <w:p w:rsidR="008E2FB4" w:rsidRPr="00255CA7" w:rsidRDefault="008E2FB4" w:rsidP="007E16DD">
      <w:pPr>
        <w:spacing w:line="276" w:lineRule="auto"/>
        <w:jc w:val="both"/>
      </w:pPr>
      <w:r w:rsidRPr="00255CA7">
        <w:t xml:space="preserve">          </w:t>
      </w:r>
      <w:r w:rsidR="00871125" w:rsidRPr="00255CA7">
        <w:t xml:space="preserve"> </w:t>
      </w:r>
      <w:r w:rsidRPr="00255CA7">
        <w:t xml:space="preserve">Укрываемые должны строго выполнять все распоряжения звена по обслуживанию убежища (укрытия), соблюдать правила внутреннего распорядка. </w:t>
      </w:r>
    </w:p>
    <w:p w:rsidR="008E2FB4" w:rsidRPr="00255CA7" w:rsidRDefault="008E2FB4" w:rsidP="007E16DD">
      <w:pPr>
        <w:spacing w:line="276" w:lineRule="auto"/>
        <w:jc w:val="both"/>
      </w:pPr>
      <w:r w:rsidRPr="00255CA7">
        <w:t xml:space="preserve">          В соответствии с правилами техники безопасности запрещается прикасаться к электрооборудованию, баллонам со сжатым воздухом и кислородом, входить в помещения, где установлены дизельная электростанция и фильтровентиляционный агрегат. Однако, в случае необходимости, комендант или командир звена может привлечь укрываемых людей к помощи по устранению неисправностей инженерно-технического оборудования, поддержанию чистоты и порядка в помещениях.</w:t>
      </w:r>
    </w:p>
    <w:p w:rsidR="00535501" w:rsidRPr="00255CA7" w:rsidRDefault="00535501" w:rsidP="007E16DD">
      <w:pPr>
        <w:spacing w:line="276" w:lineRule="auto"/>
        <w:jc w:val="both"/>
      </w:pPr>
    </w:p>
    <w:p w:rsidR="00535501" w:rsidRPr="00255CA7" w:rsidRDefault="00535501" w:rsidP="007E16DD">
      <w:pPr>
        <w:spacing w:line="276" w:lineRule="auto"/>
        <w:jc w:val="both"/>
        <w:rPr>
          <w:b/>
        </w:rPr>
      </w:pPr>
      <w:r w:rsidRPr="00255CA7">
        <w:rPr>
          <w:b/>
        </w:rPr>
        <w:t>Вопрос № 4.</w:t>
      </w:r>
      <w:r w:rsidRPr="000709CA">
        <w:rPr>
          <w:b/>
        </w:rPr>
        <w:t xml:space="preserve"> Технические и первичные средства пожаротушения и их расположение. Действия при их применении.</w:t>
      </w:r>
    </w:p>
    <w:p w:rsidR="005E7A74" w:rsidRPr="00255CA7" w:rsidRDefault="005E7A74" w:rsidP="007E16DD">
      <w:pPr>
        <w:pStyle w:val="a4"/>
        <w:spacing w:before="0" w:beforeAutospacing="0" w:after="0" w:afterAutospacing="0" w:line="276" w:lineRule="auto"/>
        <w:jc w:val="both"/>
      </w:pPr>
      <w:r w:rsidRPr="00255CA7">
        <w:rPr>
          <w:b/>
        </w:rPr>
        <w:t xml:space="preserve">        </w:t>
      </w:r>
      <w:r w:rsidR="00871125" w:rsidRPr="00255CA7">
        <w:rPr>
          <w:b/>
        </w:rPr>
        <w:t xml:space="preserve">    </w:t>
      </w:r>
      <w:r w:rsidRPr="00255CA7">
        <w:t>Под техническими средствами пожаротушения следует понимать такие средства, которые предназначены для спасения людей, защиты материальных ценностей и природных богатств от пожара.</w:t>
      </w:r>
    </w:p>
    <w:p w:rsidR="005E7A74" w:rsidRPr="00255CA7" w:rsidRDefault="005E7A74" w:rsidP="007E16DD">
      <w:pPr>
        <w:pStyle w:val="a4"/>
        <w:spacing w:before="0" w:beforeAutospacing="0" w:after="0" w:afterAutospacing="0" w:line="276" w:lineRule="auto"/>
        <w:jc w:val="both"/>
      </w:pPr>
      <w:r w:rsidRPr="00255CA7">
        <w:t xml:space="preserve">       </w:t>
      </w:r>
      <w:r w:rsidR="00871125" w:rsidRPr="00255CA7">
        <w:t xml:space="preserve">    </w:t>
      </w:r>
      <w:r w:rsidRPr="00255CA7">
        <w:t>Основными техническими средствами пожаротушения являются пожарные машины, к которым относятся пожарные автомобили, пожарные поезда, пожарные суда, пожарные самолеты и вертолеты.</w:t>
      </w:r>
    </w:p>
    <w:p w:rsidR="005E7A74" w:rsidRPr="00255CA7" w:rsidRDefault="005E7A74" w:rsidP="007E16DD">
      <w:pPr>
        <w:pStyle w:val="a4"/>
        <w:spacing w:before="0" w:beforeAutospacing="0" w:after="0" w:afterAutospacing="0" w:line="276" w:lineRule="auto"/>
        <w:jc w:val="both"/>
      </w:pPr>
      <w:r w:rsidRPr="00255CA7">
        <w:lastRenderedPageBreak/>
        <w:t xml:space="preserve">        </w:t>
      </w:r>
      <w:r w:rsidR="00871125" w:rsidRPr="00255CA7">
        <w:t xml:space="preserve">   </w:t>
      </w:r>
      <w:r w:rsidRPr="00255CA7">
        <w:t>К техническим средствам пожаротушения также относятся стационарные установки обнаружения и тушения пожаров, различные огнетушители и другое пожарное оборудование, предназначенное для подачи огнетушащих средств к местам пожара.</w:t>
      </w:r>
    </w:p>
    <w:p w:rsidR="00866211" w:rsidRPr="00255CA7" w:rsidRDefault="00866211" w:rsidP="007E16DD">
      <w:pPr>
        <w:spacing w:line="276" w:lineRule="auto"/>
        <w:jc w:val="both"/>
      </w:pPr>
      <w:r w:rsidRPr="00255CA7">
        <w:t xml:space="preserve">        </w:t>
      </w:r>
      <w:r w:rsidR="00871125" w:rsidRPr="00255CA7">
        <w:t xml:space="preserve">   </w:t>
      </w:r>
      <w:r w:rsidRPr="00255CA7">
        <w:t>Первичные средства пожаротушения – это устройства, инструменты и материалы, предназначенные для локализации и (или) ликвидации загорания на начальной стадии (огнетушители, внутренний пожарный кран, вода, песок, кошма, асбестовое полотно, ведро, лопата и</w:t>
      </w:r>
      <w:r w:rsidR="00871125" w:rsidRPr="00255CA7">
        <w:t xml:space="preserve"> </w:t>
      </w:r>
      <w:r w:rsidRPr="00255CA7">
        <w:t xml:space="preserve"> др.). Эти средства всегда должны быть наготове и, как говорится, под рукой. Правильнее было бы назвать эти средства – средствами огнетушения, т.к. противостоять развившемуся пожару с их помощью невозможно и даже – опасно для жизни</w:t>
      </w:r>
    </w:p>
    <w:p w:rsidR="003348D6" w:rsidRPr="00255CA7" w:rsidRDefault="003348D6" w:rsidP="007E16DD">
      <w:pPr>
        <w:spacing w:line="276" w:lineRule="auto"/>
        <w:jc w:val="both"/>
      </w:pPr>
      <w:r w:rsidRPr="00255CA7">
        <w:t xml:space="preserve">       </w:t>
      </w:r>
      <w:r w:rsidR="00871125" w:rsidRPr="00255CA7">
        <w:t xml:space="preserve">     </w:t>
      </w:r>
      <w:r w:rsidRPr="00255CA7">
        <w:t>Тушение пожара – это работа пожарных-профессионалов, а борьба с загоранием посильна для неспециалистов. Нужно помнить, что первичные средства применяются для борьбы с загоранием, но не с пожаром</w:t>
      </w:r>
      <w:r w:rsidR="00871125" w:rsidRPr="00255CA7">
        <w:t>.</w:t>
      </w:r>
    </w:p>
    <w:p w:rsidR="005E7A74" w:rsidRPr="00255CA7" w:rsidRDefault="00462F39" w:rsidP="007E16DD">
      <w:pPr>
        <w:spacing w:line="276" w:lineRule="auto"/>
        <w:jc w:val="both"/>
      </w:pPr>
      <w:r w:rsidRPr="00255CA7">
        <w:t xml:space="preserve">    </w:t>
      </w:r>
      <w:r w:rsidR="00871125" w:rsidRPr="00255CA7">
        <w:t xml:space="preserve">       </w:t>
      </w:r>
      <w:r w:rsidRPr="00255CA7">
        <w:t>Итак, что же такое первичные средства пожаротушения? Это средства которыми можно потушить пожар или замедлить в самом начале</w:t>
      </w:r>
      <w:r w:rsidR="00871125" w:rsidRPr="00255CA7">
        <w:t xml:space="preserve"> его развитие, то есть в течение</w:t>
      </w:r>
      <w:r w:rsidRPr="00255CA7">
        <w:t xml:space="preserve"> первых минут. Назначение первичных средств пожаротушения зависит от их вида, но все они необходимы для тушения начальной стадии пожара. Чаще всего под первичными средствами понимают огнетушители, но это не совсем так.</w:t>
      </w:r>
    </w:p>
    <w:p w:rsidR="00462F39" w:rsidRPr="00255CA7" w:rsidRDefault="00462F39" w:rsidP="007E16DD">
      <w:pPr>
        <w:spacing w:line="276" w:lineRule="auto"/>
        <w:jc w:val="both"/>
      </w:pPr>
      <w:r w:rsidRPr="00255CA7">
        <w:t xml:space="preserve">     </w:t>
      </w:r>
      <w:r w:rsidR="00F11E86" w:rsidRPr="00255CA7">
        <w:t xml:space="preserve">     </w:t>
      </w:r>
      <w:r w:rsidRPr="00255CA7">
        <w:t>Согласно ст. 43 Федерального закона РФ № 123-ФЗ первичные средства пожаротушения предназначены для использования работниками организаций, личным составом подразделений пожарной охраны и иными лицами в целях борьбы с пожарами и подразделяются на следующие типы: переносные и передвижные огнетушители; пожарные краны и средства обеспечения их использования; пожарный инвентарь; покрывала (противопожарное полотно) для изоляции очага возгорания; генераторные огнетушители аэрозольные переносные.</w:t>
      </w:r>
    </w:p>
    <w:p w:rsidR="00462F39" w:rsidRPr="00255CA7" w:rsidRDefault="00462F39" w:rsidP="007E16DD">
      <w:pPr>
        <w:spacing w:line="276" w:lineRule="auto"/>
        <w:jc w:val="both"/>
      </w:pPr>
      <w:r w:rsidRPr="00255CA7">
        <w:t xml:space="preserve">         </w:t>
      </w:r>
      <w:r w:rsidR="00F11E86" w:rsidRPr="00255CA7">
        <w:t xml:space="preserve">   </w:t>
      </w:r>
      <w:r w:rsidRPr="00255CA7">
        <w:t xml:space="preserve">Теперь перейдем к пожарным кранам. Сразу необходимо отметить, что не во всех зданиях пожарные краны требуются. Противопожарный водопровод, на котором установлены пожарные краны, предусматривается еще при проектировании здания. В состав пожарного крана входит клапан, установленный на внутреннем противопожарном водопроводе, оборудованный пожарной соединительной головкой, а также пожарный рукав с ручным пожарным стволом. Необходимо отметить, что пожарные краны размещаются в пожарных шкафах, в которых также могут находиться огнетушители. Применение первичных средств пожаротушения, таких как пожарные краны, также предусматривается только на начальной стадии пожара. При уже развившемся пожаре использовать пожарные краны могут только пожарные у которых имеются средства защиты органов дыхания. Внутренние пожарные краны должны устанавливаться на таком расстоянии, чтобы каждая точка помещения могла орошаться расчетным числом компактных струй. </w:t>
      </w:r>
    </w:p>
    <w:p w:rsidR="00535501" w:rsidRPr="00255CA7" w:rsidRDefault="00535501" w:rsidP="007E16DD">
      <w:pPr>
        <w:autoSpaceDE w:val="0"/>
        <w:autoSpaceDN w:val="0"/>
        <w:adjustRightInd w:val="0"/>
        <w:spacing w:line="276" w:lineRule="auto"/>
        <w:ind w:firstLine="540"/>
        <w:jc w:val="both"/>
      </w:pPr>
      <w:r w:rsidRPr="00255CA7">
        <w:rPr>
          <w:b/>
        </w:rPr>
        <w:t xml:space="preserve">   </w:t>
      </w:r>
      <w:r w:rsidR="00F11E86" w:rsidRPr="00255CA7">
        <w:t>В организациях д</w:t>
      </w:r>
      <w:r w:rsidRPr="00255CA7">
        <w:t>олжна обеспечиваться укомплектованность пожарных кранов внутреннего противопожарного водопровода пожарными рукавами, ручными пожарными стволами и вентилями, а также перекатка пожарных рукавов (не реже 1 раза в год).</w:t>
      </w:r>
    </w:p>
    <w:p w:rsidR="00535501" w:rsidRPr="00255CA7" w:rsidRDefault="00F11E86" w:rsidP="007E16DD">
      <w:pPr>
        <w:autoSpaceDE w:val="0"/>
        <w:autoSpaceDN w:val="0"/>
        <w:adjustRightInd w:val="0"/>
        <w:spacing w:line="276" w:lineRule="auto"/>
        <w:ind w:firstLine="540"/>
        <w:jc w:val="both"/>
      </w:pPr>
      <w:r w:rsidRPr="00255CA7">
        <w:t xml:space="preserve">  </w:t>
      </w:r>
      <w:r w:rsidR="00535501" w:rsidRPr="00255CA7">
        <w:t>Пожарный рукав должен быть присоединен к пожарному крану и пожарному стволу.</w:t>
      </w:r>
    </w:p>
    <w:p w:rsidR="00535501" w:rsidRPr="00255CA7" w:rsidRDefault="00F11E86" w:rsidP="007E16DD">
      <w:pPr>
        <w:autoSpaceDE w:val="0"/>
        <w:autoSpaceDN w:val="0"/>
        <w:adjustRightInd w:val="0"/>
        <w:spacing w:line="276" w:lineRule="auto"/>
        <w:ind w:firstLine="540"/>
        <w:jc w:val="both"/>
      </w:pPr>
      <w:r w:rsidRPr="00255CA7">
        <w:t xml:space="preserve">  </w:t>
      </w:r>
      <w:r w:rsidR="00535501" w:rsidRPr="00255CA7">
        <w:t>Пожарные шкафы крепятся к стене, при этом обеспечивается полное открывание дверец шкафов не менее</w:t>
      </w:r>
      <w:r w:rsidRPr="00255CA7">
        <w:t xml:space="preserve"> чем на 90 градусов.</w:t>
      </w:r>
    </w:p>
    <w:p w:rsidR="00F11E86" w:rsidRPr="00255CA7" w:rsidRDefault="00F11E86" w:rsidP="007E16DD">
      <w:pPr>
        <w:spacing w:line="276" w:lineRule="auto"/>
        <w:jc w:val="both"/>
      </w:pPr>
      <w:r w:rsidRPr="00255CA7">
        <w:t xml:space="preserve">          </w:t>
      </w:r>
      <w:r w:rsidR="00871125" w:rsidRPr="00255CA7">
        <w:t>Способ использования</w:t>
      </w:r>
      <w:r w:rsidRPr="00255CA7">
        <w:t>:</w:t>
      </w:r>
    </w:p>
    <w:p w:rsidR="00F11E86" w:rsidRPr="00255CA7" w:rsidRDefault="00F11E86" w:rsidP="007E16DD">
      <w:pPr>
        <w:spacing w:line="276" w:lineRule="auto"/>
        <w:jc w:val="both"/>
      </w:pPr>
      <w:r w:rsidRPr="00255CA7">
        <w:t xml:space="preserve">          - о</w:t>
      </w:r>
      <w:r w:rsidR="00871125" w:rsidRPr="00255CA7">
        <w:t>ткр</w:t>
      </w:r>
      <w:r w:rsidRPr="00255CA7">
        <w:t>ыть пожарный шкаф,</w:t>
      </w:r>
      <w:r w:rsidR="00871125" w:rsidRPr="00255CA7">
        <w:t xml:space="preserve"> </w:t>
      </w:r>
    </w:p>
    <w:p w:rsidR="00F11E86" w:rsidRPr="00255CA7" w:rsidRDefault="00F11E86" w:rsidP="007E16DD">
      <w:pPr>
        <w:spacing w:line="276" w:lineRule="auto"/>
        <w:jc w:val="both"/>
      </w:pPr>
      <w:r w:rsidRPr="00255CA7">
        <w:t xml:space="preserve">          - раскатать пожарный рукав,</w:t>
      </w:r>
      <w:r w:rsidR="00871125" w:rsidRPr="00255CA7">
        <w:t xml:space="preserve"> </w:t>
      </w:r>
    </w:p>
    <w:p w:rsidR="00F11E86" w:rsidRPr="00255CA7" w:rsidRDefault="00F11E86" w:rsidP="007E16DD">
      <w:pPr>
        <w:spacing w:line="276" w:lineRule="auto"/>
        <w:jc w:val="both"/>
      </w:pPr>
      <w:r w:rsidRPr="00255CA7">
        <w:t xml:space="preserve">          - о</w:t>
      </w:r>
      <w:r w:rsidR="00871125" w:rsidRPr="00255CA7">
        <w:t>ткрыть клапан крана</w:t>
      </w:r>
      <w:r w:rsidRPr="00255CA7">
        <w:t>,</w:t>
      </w:r>
      <w:r w:rsidR="00871125" w:rsidRPr="00255CA7">
        <w:t xml:space="preserve"> исп</w:t>
      </w:r>
      <w:r w:rsidRPr="00255CA7">
        <w:t>ользуя маховик на клапане крана,</w:t>
      </w:r>
      <w:r w:rsidR="00871125" w:rsidRPr="00255CA7">
        <w:t xml:space="preserve"> </w:t>
      </w:r>
    </w:p>
    <w:p w:rsidR="00871125" w:rsidRPr="00255CA7" w:rsidRDefault="00F11E86" w:rsidP="007E16DD">
      <w:pPr>
        <w:spacing w:line="276" w:lineRule="auto"/>
        <w:jc w:val="both"/>
      </w:pPr>
      <w:r w:rsidRPr="00255CA7">
        <w:lastRenderedPageBreak/>
        <w:t xml:space="preserve">          - п</w:t>
      </w:r>
      <w:r w:rsidR="00871125" w:rsidRPr="00255CA7">
        <w:t>одать воду в очаг пожара</w:t>
      </w:r>
      <w:r w:rsidRPr="00255CA7">
        <w:t>,</w:t>
      </w:r>
      <w:r w:rsidR="00871125" w:rsidRPr="00255CA7">
        <w:t xml:space="preserve"> направив пожарный ствол</w:t>
      </w:r>
      <w:r w:rsidRPr="00255CA7">
        <w:t>.</w:t>
      </w:r>
    </w:p>
    <w:p w:rsidR="00AF6452" w:rsidRPr="00255CA7" w:rsidRDefault="00AF6452" w:rsidP="007E16DD">
      <w:pPr>
        <w:spacing w:line="276" w:lineRule="auto"/>
        <w:jc w:val="both"/>
      </w:pPr>
      <w:r w:rsidRPr="00255CA7">
        <w:t xml:space="preserve">          Периодичность проверки пожарных кранов и рукавов - не менее одного раза в полгода.</w:t>
      </w:r>
    </w:p>
    <w:p w:rsidR="00871125" w:rsidRPr="00255CA7" w:rsidRDefault="00871125" w:rsidP="007E16DD">
      <w:pPr>
        <w:spacing w:line="276" w:lineRule="auto"/>
        <w:jc w:val="both"/>
      </w:pPr>
      <w:r w:rsidRPr="00255CA7">
        <w:t xml:space="preserve">        </w:t>
      </w:r>
      <w:r w:rsidR="00C04147" w:rsidRPr="00255CA7">
        <w:t xml:space="preserve">  </w:t>
      </w:r>
      <w:r w:rsidRPr="00255CA7">
        <w:t xml:space="preserve">Огнетушители </w:t>
      </w:r>
    </w:p>
    <w:p w:rsidR="00871125" w:rsidRPr="00255CA7" w:rsidRDefault="00871125" w:rsidP="007E16DD">
      <w:pPr>
        <w:spacing w:line="276" w:lineRule="auto"/>
        <w:jc w:val="both"/>
      </w:pPr>
      <w:r w:rsidRPr="00255CA7">
        <w:t xml:space="preserve">        </w:t>
      </w:r>
      <w:r w:rsidR="00C04147" w:rsidRPr="00255CA7">
        <w:t xml:space="preserve">  </w:t>
      </w:r>
      <w:r w:rsidRPr="00255CA7">
        <w:t>Огнетушители являются одним из наиболее распространенных видов первичных средств пожаротушения. В первую очередь потому, что они требуются практически везде: на автомобильном, водном и воздушном транспорте, в зданиях и в отдельных помещениях и даже на территориях. На сегодняшний день выпускается большое количество различных огнетушителей на все случаи. Огнетушители могут отличаться по следующим признакам: по виду применяемого огнетушащего вещества; по назначению, в зависимости от вида заряженного огнетушащего вещества; по величине массы и способу доставки к месту возгорания; по принципу вытеснения огнетушащего вещества; по значению рабочего давления; по возможности и способу восстановления технического ресурса.</w:t>
      </w:r>
    </w:p>
    <w:p w:rsidR="00C04147" w:rsidRPr="00255CA7" w:rsidRDefault="00C04147" w:rsidP="007E16DD">
      <w:pPr>
        <w:spacing w:line="276" w:lineRule="auto"/>
        <w:jc w:val="both"/>
      </w:pPr>
      <w:r w:rsidRPr="00255CA7">
        <w:t xml:space="preserve">          </w:t>
      </w:r>
      <w:r w:rsidR="00871125" w:rsidRPr="00255CA7">
        <w:t>Способ использования и правила работы</w:t>
      </w:r>
      <w:r w:rsidRPr="00255CA7">
        <w:t>.</w:t>
      </w:r>
      <w:r w:rsidR="00871125" w:rsidRPr="00255CA7">
        <w:t xml:space="preserve"> </w:t>
      </w:r>
    </w:p>
    <w:p w:rsidR="00871125" w:rsidRPr="00255CA7" w:rsidRDefault="00C04147" w:rsidP="007E16DD">
      <w:pPr>
        <w:spacing w:line="276" w:lineRule="auto"/>
        <w:jc w:val="both"/>
      </w:pPr>
      <w:r w:rsidRPr="00255CA7">
        <w:t xml:space="preserve">           </w:t>
      </w:r>
      <w:r w:rsidR="00871125" w:rsidRPr="00255CA7">
        <w:t>Всегда изображен на огнетушителе в виде надписей и пиктограмм, но в основном способ применения заключается в снятии ограничителя (чеки), открытии запорного клапана путем нажатия (открытия) и направления струи огнетушащего вещества в очаг пожара.</w:t>
      </w:r>
    </w:p>
    <w:p w:rsidR="00535501" w:rsidRPr="00255CA7" w:rsidRDefault="00C04147" w:rsidP="007E16DD">
      <w:pPr>
        <w:autoSpaceDE w:val="0"/>
        <w:autoSpaceDN w:val="0"/>
        <w:adjustRightInd w:val="0"/>
        <w:spacing w:line="276" w:lineRule="auto"/>
        <w:ind w:firstLine="540"/>
        <w:jc w:val="both"/>
      </w:pPr>
      <w:r w:rsidRPr="00255CA7">
        <w:t xml:space="preserve">  </w:t>
      </w:r>
      <w:r w:rsidR="00535501" w:rsidRPr="00255CA7">
        <w:t>Первичные средства пожаротушения должны содержаться в соответствии с паспортными данными на них. Не допускается использование средств пожаротушения, не имеющих соответствующих сертификатов.</w:t>
      </w:r>
    </w:p>
    <w:p w:rsidR="00535501" w:rsidRPr="00255CA7" w:rsidRDefault="00C04147" w:rsidP="007E16DD">
      <w:pPr>
        <w:pStyle w:val="ConsPlusNormal"/>
        <w:spacing w:line="276" w:lineRule="auto"/>
        <w:ind w:firstLine="540"/>
        <w:jc w:val="both"/>
        <w:rPr>
          <w:rFonts w:ascii="Times New Roman" w:hAnsi="Times New Roman" w:cs="Times New Roman"/>
          <w:sz w:val="24"/>
          <w:szCs w:val="24"/>
        </w:rPr>
      </w:pPr>
      <w:r w:rsidRPr="00255CA7">
        <w:rPr>
          <w:rFonts w:ascii="Times New Roman" w:hAnsi="Times New Roman" w:cs="Times New Roman"/>
          <w:sz w:val="24"/>
          <w:szCs w:val="24"/>
        </w:rPr>
        <w:t xml:space="preserve">  </w:t>
      </w:r>
      <w:r w:rsidR="00535501" w:rsidRPr="00255CA7">
        <w:rPr>
          <w:rFonts w:ascii="Times New Roman" w:hAnsi="Times New Roman" w:cs="Times New Roman"/>
          <w:sz w:val="24"/>
          <w:szCs w:val="24"/>
        </w:rPr>
        <w:t>Руководитель организации обеспечивает наличие и исправность огнетушителей, периодичность их осмотра и проверки, а также своевременную перезарядку огнетушителей.</w:t>
      </w:r>
    </w:p>
    <w:p w:rsidR="00535501" w:rsidRPr="00255CA7" w:rsidRDefault="00C04147" w:rsidP="007E16DD">
      <w:pPr>
        <w:autoSpaceDE w:val="0"/>
        <w:autoSpaceDN w:val="0"/>
        <w:adjustRightInd w:val="0"/>
        <w:spacing w:line="276" w:lineRule="auto"/>
        <w:ind w:firstLine="540"/>
        <w:jc w:val="both"/>
      </w:pPr>
      <w:r w:rsidRPr="00255CA7">
        <w:t xml:space="preserve">   </w:t>
      </w:r>
      <w:r w:rsidR="00535501" w:rsidRPr="00255CA7">
        <w:t>Каждый огнетушитель, установленный в помещении, должен иметь порядковый номер, нанесенный на корпус белой краской.</w:t>
      </w:r>
    </w:p>
    <w:p w:rsidR="00535501" w:rsidRPr="00255CA7" w:rsidRDefault="00C04147" w:rsidP="007E16DD">
      <w:pPr>
        <w:autoSpaceDE w:val="0"/>
        <w:autoSpaceDN w:val="0"/>
        <w:adjustRightInd w:val="0"/>
        <w:spacing w:line="276" w:lineRule="auto"/>
        <w:ind w:firstLine="540"/>
        <w:jc w:val="both"/>
      </w:pPr>
      <w:r w:rsidRPr="00255CA7">
        <w:t xml:space="preserve">  </w:t>
      </w:r>
      <w:r w:rsidR="00535501" w:rsidRPr="00255CA7">
        <w:t>Огнетушители должны всегда содержаться в исправном состоянии, периодически осматриваться (не реже одного раза в полгода), проверяться и своевременно перезаряжаться.</w:t>
      </w:r>
    </w:p>
    <w:p w:rsidR="00535501" w:rsidRPr="00255CA7" w:rsidRDefault="00C04147" w:rsidP="007E16DD">
      <w:pPr>
        <w:autoSpaceDE w:val="0"/>
        <w:autoSpaceDN w:val="0"/>
        <w:adjustRightInd w:val="0"/>
        <w:spacing w:line="276" w:lineRule="auto"/>
        <w:ind w:firstLine="540"/>
        <w:jc w:val="both"/>
      </w:pPr>
      <w:r w:rsidRPr="00255CA7">
        <w:t xml:space="preserve">  </w:t>
      </w:r>
      <w:r w:rsidR="00535501" w:rsidRPr="00255CA7">
        <w:t>Огнетушители, отправленные на перезарядку, должны меняться соответствующим количеством заряженных огнетушителей.</w:t>
      </w:r>
    </w:p>
    <w:p w:rsidR="00535501" w:rsidRPr="00255CA7" w:rsidRDefault="00C04147" w:rsidP="007E16DD">
      <w:pPr>
        <w:autoSpaceDE w:val="0"/>
        <w:autoSpaceDN w:val="0"/>
        <w:adjustRightInd w:val="0"/>
        <w:spacing w:line="276" w:lineRule="auto"/>
        <w:ind w:firstLine="540"/>
        <w:jc w:val="both"/>
      </w:pPr>
      <w:r w:rsidRPr="00255CA7">
        <w:t xml:space="preserve">  </w:t>
      </w:r>
      <w:r w:rsidR="00535501" w:rsidRPr="00255CA7">
        <w:t xml:space="preserve">Огнетушители располагаются на видных местах вблизи от выходов из помещений на высоте не более </w:t>
      </w:r>
      <w:smartTag w:uri="urn:schemas-microsoft-com:office:smarttags" w:element="metricconverter">
        <w:smartTagPr>
          <w:attr w:name="ProductID" w:val="1,5 м"/>
        </w:smartTagPr>
        <w:r w:rsidR="00535501" w:rsidRPr="00255CA7">
          <w:t>1,5 м</w:t>
        </w:r>
      </w:smartTag>
      <w:r w:rsidR="00535501" w:rsidRPr="00255CA7">
        <w:t>.</w:t>
      </w:r>
      <w:r w:rsidRPr="00255CA7">
        <w:t xml:space="preserve"> </w:t>
      </w:r>
      <w:r w:rsidR="00535501" w:rsidRPr="00255CA7">
        <w:t>Размещение огнетушителей в коридорах, проходах не должно препятствовать безопасной эвакуации людей.</w:t>
      </w:r>
    </w:p>
    <w:p w:rsidR="00535501" w:rsidRPr="00255CA7" w:rsidRDefault="00C04147" w:rsidP="007E16DD">
      <w:pPr>
        <w:autoSpaceDE w:val="0"/>
        <w:autoSpaceDN w:val="0"/>
        <w:adjustRightInd w:val="0"/>
        <w:spacing w:line="276" w:lineRule="auto"/>
        <w:ind w:firstLine="540"/>
        <w:jc w:val="both"/>
      </w:pPr>
      <w:r w:rsidRPr="00255CA7">
        <w:t xml:space="preserve">  </w:t>
      </w:r>
      <w:r w:rsidR="00535501" w:rsidRPr="00255CA7">
        <w:t>Порошковые огнетушители один раз в год проходят освидетельствование на зарядной станции или в специализированной организации, имеющей лицензию.</w:t>
      </w:r>
    </w:p>
    <w:p w:rsidR="00535501" w:rsidRPr="00255CA7" w:rsidRDefault="00C04147" w:rsidP="007E16DD">
      <w:pPr>
        <w:autoSpaceDE w:val="0"/>
        <w:autoSpaceDN w:val="0"/>
        <w:adjustRightInd w:val="0"/>
        <w:spacing w:line="276" w:lineRule="auto"/>
        <w:ind w:firstLine="540"/>
        <w:jc w:val="both"/>
      </w:pPr>
      <w:r w:rsidRPr="00255CA7">
        <w:t xml:space="preserve">  </w:t>
      </w:r>
      <w:r w:rsidR="00535501" w:rsidRPr="00255CA7">
        <w:t>Контроль массы заряда углекислотных огнетушителей проводится взвешиванием не реже одного раза в  год.</w:t>
      </w:r>
    </w:p>
    <w:p w:rsidR="00535501" w:rsidRPr="00255CA7" w:rsidRDefault="00C04147" w:rsidP="007E16DD">
      <w:pPr>
        <w:autoSpaceDE w:val="0"/>
        <w:autoSpaceDN w:val="0"/>
        <w:adjustRightInd w:val="0"/>
        <w:spacing w:line="276" w:lineRule="auto"/>
        <w:ind w:firstLine="540"/>
        <w:jc w:val="both"/>
      </w:pPr>
      <w:r w:rsidRPr="00255CA7">
        <w:t xml:space="preserve">  </w:t>
      </w:r>
      <w:r w:rsidR="00535501" w:rsidRPr="00255CA7">
        <w:t>Перезарядка воздушно-пенных огнетушителей осуществляется ежегодно на зарядной станции.</w:t>
      </w:r>
    </w:p>
    <w:p w:rsidR="00535501" w:rsidRPr="00255CA7" w:rsidRDefault="00C04147" w:rsidP="007E16DD">
      <w:pPr>
        <w:autoSpaceDE w:val="0"/>
        <w:autoSpaceDN w:val="0"/>
        <w:adjustRightInd w:val="0"/>
        <w:spacing w:line="276" w:lineRule="auto"/>
        <w:ind w:firstLine="540"/>
        <w:jc w:val="both"/>
      </w:pPr>
      <w:r w:rsidRPr="00255CA7">
        <w:t xml:space="preserve">  </w:t>
      </w:r>
      <w:r w:rsidR="00535501" w:rsidRPr="00255CA7">
        <w:t>При эксплуатации огнетушителей запрещается:</w:t>
      </w:r>
    </w:p>
    <w:p w:rsidR="00535501" w:rsidRPr="00255CA7" w:rsidRDefault="00C04147" w:rsidP="007E16DD">
      <w:pPr>
        <w:autoSpaceDE w:val="0"/>
        <w:autoSpaceDN w:val="0"/>
        <w:adjustRightInd w:val="0"/>
        <w:spacing w:line="276" w:lineRule="auto"/>
        <w:ind w:firstLine="540"/>
        <w:jc w:val="both"/>
      </w:pPr>
      <w:r w:rsidRPr="00255CA7">
        <w:t xml:space="preserve">  </w:t>
      </w:r>
      <w:r w:rsidR="00535501" w:rsidRPr="00255CA7">
        <w:t>•  попадание на корпус огнетушителя влаги;</w:t>
      </w:r>
    </w:p>
    <w:p w:rsidR="00535501" w:rsidRPr="00255CA7" w:rsidRDefault="00C04147" w:rsidP="007E16DD">
      <w:pPr>
        <w:autoSpaceDE w:val="0"/>
        <w:autoSpaceDN w:val="0"/>
        <w:adjustRightInd w:val="0"/>
        <w:spacing w:line="276" w:lineRule="auto"/>
        <w:ind w:firstLine="540"/>
        <w:jc w:val="both"/>
      </w:pPr>
      <w:r w:rsidRPr="00255CA7">
        <w:t xml:space="preserve">  </w:t>
      </w:r>
      <w:r w:rsidR="00535501" w:rsidRPr="00255CA7">
        <w:t>• воздействие на огнетушитель отопительных приборов, прямого нагрева солнечными лучами;</w:t>
      </w:r>
    </w:p>
    <w:p w:rsidR="00535501" w:rsidRPr="00255CA7" w:rsidRDefault="00C04147" w:rsidP="007E16DD">
      <w:pPr>
        <w:autoSpaceDE w:val="0"/>
        <w:autoSpaceDN w:val="0"/>
        <w:adjustRightInd w:val="0"/>
        <w:spacing w:line="276" w:lineRule="auto"/>
        <w:ind w:firstLine="540"/>
        <w:jc w:val="both"/>
      </w:pPr>
      <w:r w:rsidRPr="00255CA7">
        <w:t xml:space="preserve">  </w:t>
      </w:r>
      <w:r w:rsidR="00535501" w:rsidRPr="00255CA7">
        <w:t>•  нанесение ударов по корпусу огнетушителя и его запорно-пусковому устройству.</w:t>
      </w:r>
    </w:p>
    <w:p w:rsidR="00535501" w:rsidRPr="00255CA7" w:rsidRDefault="00C04147" w:rsidP="007E16DD">
      <w:pPr>
        <w:autoSpaceDE w:val="0"/>
        <w:autoSpaceDN w:val="0"/>
        <w:adjustRightInd w:val="0"/>
        <w:spacing w:line="276" w:lineRule="auto"/>
        <w:ind w:firstLine="540"/>
        <w:jc w:val="both"/>
      </w:pPr>
      <w:r w:rsidRPr="00255CA7">
        <w:t xml:space="preserve">   </w:t>
      </w:r>
      <w:r w:rsidR="00535501" w:rsidRPr="00255CA7">
        <w:t xml:space="preserve">Температура </w:t>
      </w:r>
      <w:r w:rsidRPr="00255CA7">
        <w:t xml:space="preserve"> </w:t>
      </w:r>
      <w:r w:rsidR="00535501" w:rsidRPr="00255CA7">
        <w:t>эксплуатации и хранения углекислотных огнетушителей от - 40" С до + 50° С, порошковых: от - 50е С до + 50° С, а воздушно-пенных: от + 5" С до + 50° С.</w:t>
      </w:r>
    </w:p>
    <w:p w:rsidR="00AF6452" w:rsidRPr="00255CA7" w:rsidRDefault="00C04147" w:rsidP="007E16DD">
      <w:pPr>
        <w:autoSpaceDE w:val="0"/>
        <w:autoSpaceDN w:val="0"/>
        <w:adjustRightInd w:val="0"/>
        <w:spacing w:line="276" w:lineRule="auto"/>
        <w:ind w:firstLine="540"/>
        <w:jc w:val="both"/>
      </w:pPr>
      <w:r w:rsidRPr="00255CA7">
        <w:t xml:space="preserve">  </w:t>
      </w:r>
      <w:r w:rsidR="00535501" w:rsidRPr="00255CA7">
        <w:t xml:space="preserve">Огнетушители подразделяются: </w:t>
      </w:r>
    </w:p>
    <w:p w:rsidR="00535501" w:rsidRPr="00255CA7" w:rsidRDefault="00AF6452" w:rsidP="007E16DD">
      <w:pPr>
        <w:autoSpaceDE w:val="0"/>
        <w:autoSpaceDN w:val="0"/>
        <w:adjustRightInd w:val="0"/>
        <w:spacing w:line="276" w:lineRule="auto"/>
        <w:ind w:firstLine="540"/>
        <w:jc w:val="both"/>
      </w:pPr>
      <w:r w:rsidRPr="00255CA7">
        <w:t xml:space="preserve">  </w:t>
      </w:r>
      <w:r w:rsidR="00535501" w:rsidRPr="00255CA7">
        <w:t>по подвижности:</w:t>
      </w:r>
    </w:p>
    <w:p w:rsidR="00535501" w:rsidRPr="00255CA7" w:rsidRDefault="00AF6452" w:rsidP="007E16DD">
      <w:pPr>
        <w:autoSpaceDE w:val="0"/>
        <w:autoSpaceDN w:val="0"/>
        <w:adjustRightInd w:val="0"/>
        <w:spacing w:line="276" w:lineRule="auto"/>
        <w:ind w:firstLine="540"/>
        <w:jc w:val="both"/>
      </w:pPr>
      <w:r w:rsidRPr="00255CA7">
        <w:lastRenderedPageBreak/>
        <w:t xml:space="preserve">  </w:t>
      </w:r>
      <w:r w:rsidR="00535501" w:rsidRPr="00255CA7">
        <w:t xml:space="preserve">•   ручные (емкостью до </w:t>
      </w:r>
      <w:smartTag w:uri="urn:schemas-microsoft-com:office:smarttags" w:element="metricconverter">
        <w:smartTagPr>
          <w:attr w:name="ProductID" w:val="10 литров"/>
        </w:smartTagPr>
        <w:r w:rsidR="00535501" w:rsidRPr="00255CA7">
          <w:t>10 литров</w:t>
        </w:r>
      </w:smartTag>
      <w:r w:rsidR="00535501" w:rsidRPr="00255CA7">
        <w:t>);</w:t>
      </w:r>
    </w:p>
    <w:p w:rsidR="00535501" w:rsidRPr="00255CA7" w:rsidRDefault="00AF6452" w:rsidP="007E16DD">
      <w:pPr>
        <w:autoSpaceDE w:val="0"/>
        <w:autoSpaceDN w:val="0"/>
        <w:adjustRightInd w:val="0"/>
        <w:spacing w:line="276" w:lineRule="auto"/>
        <w:ind w:firstLine="540"/>
        <w:jc w:val="both"/>
      </w:pPr>
      <w:r w:rsidRPr="00255CA7">
        <w:t xml:space="preserve">  </w:t>
      </w:r>
      <w:r w:rsidR="00535501" w:rsidRPr="00255CA7">
        <w:t>•   передвижные;</w:t>
      </w:r>
    </w:p>
    <w:p w:rsidR="00535501" w:rsidRPr="00255CA7" w:rsidRDefault="00AF6452" w:rsidP="007E16DD">
      <w:pPr>
        <w:autoSpaceDE w:val="0"/>
        <w:autoSpaceDN w:val="0"/>
        <w:adjustRightInd w:val="0"/>
        <w:spacing w:line="276" w:lineRule="auto"/>
        <w:ind w:firstLine="540"/>
        <w:jc w:val="both"/>
      </w:pPr>
      <w:r w:rsidRPr="00255CA7">
        <w:t xml:space="preserve">  </w:t>
      </w:r>
      <w:r w:rsidR="00535501" w:rsidRPr="00255CA7">
        <w:t>•   стационарные;</w:t>
      </w:r>
    </w:p>
    <w:p w:rsidR="00535501" w:rsidRPr="00255CA7" w:rsidRDefault="00AF6452" w:rsidP="007E16DD">
      <w:pPr>
        <w:autoSpaceDE w:val="0"/>
        <w:autoSpaceDN w:val="0"/>
        <w:adjustRightInd w:val="0"/>
        <w:spacing w:line="276" w:lineRule="auto"/>
        <w:ind w:firstLine="540"/>
        <w:jc w:val="both"/>
      </w:pPr>
      <w:r w:rsidRPr="00255CA7">
        <w:t xml:space="preserve">  </w:t>
      </w:r>
      <w:r w:rsidR="004D2D6C">
        <w:t>по огнетушащ</w:t>
      </w:r>
      <w:r w:rsidR="00535501" w:rsidRPr="00255CA7">
        <w:t>ему составу:</w:t>
      </w:r>
    </w:p>
    <w:p w:rsidR="00535501" w:rsidRPr="00255CA7" w:rsidRDefault="00AF6452" w:rsidP="007E16DD">
      <w:pPr>
        <w:autoSpaceDE w:val="0"/>
        <w:autoSpaceDN w:val="0"/>
        <w:adjustRightInd w:val="0"/>
        <w:spacing w:line="276" w:lineRule="auto"/>
        <w:ind w:firstLine="540"/>
        <w:jc w:val="both"/>
      </w:pPr>
      <w:r w:rsidRPr="00255CA7">
        <w:t xml:space="preserve">  </w:t>
      </w:r>
      <w:r w:rsidR="00535501" w:rsidRPr="00255CA7">
        <w:t>•   жидкостные (заряд состоит из воды или воды с добавками);</w:t>
      </w:r>
    </w:p>
    <w:p w:rsidR="00535501" w:rsidRPr="00255CA7" w:rsidRDefault="00AF6452" w:rsidP="007E16DD">
      <w:pPr>
        <w:autoSpaceDE w:val="0"/>
        <w:autoSpaceDN w:val="0"/>
        <w:adjustRightInd w:val="0"/>
        <w:spacing w:line="276" w:lineRule="auto"/>
        <w:ind w:firstLine="540"/>
        <w:jc w:val="both"/>
      </w:pPr>
      <w:r w:rsidRPr="00255CA7">
        <w:t xml:space="preserve">  </w:t>
      </w:r>
      <w:r w:rsidR="00535501" w:rsidRPr="00255CA7">
        <w:t>•  углекислотные</w:t>
      </w:r>
      <w:r w:rsidR="004D2D6C">
        <w:t xml:space="preserve"> </w:t>
      </w:r>
      <w:r w:rsidR="00535501" w:rsidRPr="00255CA7">
        <w:t>(СО2);</w:t>
      </w:r>
    </w:p>
    <w:p w:rsidR="00535501" w:rsidRPr="00255CA7" w:rsidRDefault="00AF6452" w:rsidP="007E16DD">
      <w:pPr>
        <w:autoSpaceDE w:val="0"/>
        <w:autoSpaceDN w:val="0"/>
        <w:adjustRightInd w:val="0"/>
        <w:spacing w:line="276" w:lineRule="auto"/>
        <w:ind w:firstLine="540"/>
        <w:jc w:val="both"/>
      </w:pPr>
      <w:r w:rsidRPr="00255CA7">
        <w:t xml:space="preserve">  </w:t>
      </w:r>
      <w:r w:rsidR="00535501" w:rsidRPr="00255CA7">
        <w:t>•  химические пенные (водные растворы кислот и щелочей);</w:t>
      </w:r>
    </w:p>
    <w:p w:rsidR="00535501" w:rsidRPr="00255CA7" w:rsidRDefault="00AF6452" w:rsidP="007E16DD">
      <w:pPr>
        <w:autoSpaceDE w:val="0"/>
        <w:autoSpaceDN w:val="0"/>
        <w:adjustRightInd w:val="0"/>
        <w:spacing w:line="276" w:lineRule="auto"/>
        <w:ind w:firstLine="540"/>
        <w:jc w:val="both"/>
      </w:pPr>
      <w:r w:rsidRPr="00255CA7">
        <w:t xml:space="preserve">  </w:t>
      </w:r>
      <w:r w:rsidR="00535501" w:rsidRPr="00255CA7">
        <w:t>•   воздушно-пенные;</w:t>
      </w:r>
    </w:p>
    <w:p w:rsidR="00535501" w:rsidRPr="00255CA7" w:rsidRDefault="00AF6452" w:rsidP="007E16DD">
      <w:pPr>
        <w:autoSpaceDE w:val="0"/>
        <w:autoSpaceDN w:val="0"/>
        <w:adjustRightInd w:val="0"/>
        <w:spacing w:line="276" w:lineRule="auto"/>
        <w:ind w:firstLine="540"/>
        <w:jc w:val="both"/>
      </w:pPr>
      <w:r w:rsidRPr="00255CA7">
        <w:t xml:space="preserve">  </w:t>
      </w:r>
      <w:r w:rsidR="00535501" w:rsidRPr="00255CA7">
        <w:t>•   хладоновые</w:t>
      </w:r>
      <w:r w:rsidR="004D2D6C">
        <w:t xml:space="preserve"> </w:t>
      </w:r>
      <w:r w:rsidR="00535501" w:rsidRPr="00255CA7">
        <w:t>(хладоны 114В2и 13В1);</w:t>
      </w:r>
    </w:p>
    <w:p w:rsidR="00535501" w:rsidRPr="00255CA7" w:rsidRDefault="00AF6452" w:rsidP="007E16DD">
      <w:pPr>
        <w:autoSpaceDE w:val="0"/>
        <w:autoSpaceDN w:val="0"/>
        <w:adjustRightInd w:val="0"/>
        <w:spacing w:line="276" w:lineRule="auto"/>
        <w:ind w:firstLine="540"/>
        <w:jc w:val="both"/>
      </w:pPr>
      <w:r w:rsidRPr="00255CA7">
        <w:t xml:space="preserve">  </w:t>
      </w:r>
      <w:r w:rsidR="00535501" w:rsidRPr="00255CA7">
        <w:t>•   порошковые (ПС, ПСБ-3, ПФ, П-1А, СИ-2);</w:t>
      </w:r>
    </w:p>
    <w:p w:rsidR="00535501" w:rsidRPr="00255CA7" w:rsidRDefault="00AF6452" w:rsidP="007E16DD">
      <w:pPr>
        <w:autoSpaceDE w:val="0"/>
        <w:autoSpaceDN w:val="0"/>
        <w:adjustRightInd w:val="0"/>
        <w:spacing w:line="276" w:lineRule="auto"/>
        <w:ind w:firstLine="540"/>
        <w:jc w:val="both"/>
      </w:pPr>
      <w:r w:rsidRPr="00255CA7">
        <w:t xml:space="preserve">  </w:t>
      </w:r>
      <w:r w:rsidR="00535501" w:rsidRPr="00255CA7">
        <w:t>•    комбинированные.</w:t>
      </w:r>
    </w:p>
    <w:p w:rsidR="00C175F3" w:rsidRPr="00255CA7" w:rsidRDefault="00AF6452" w:rsidP="007E16DD">
      <w:pPr>
        <w:autoSpaceDE w:val="0"/>
        <w:autoSpaceDN w:val="0"/>
        <w:adjustRightInd w:val="0"/>
        <w:spacing w:line="276" w:lineRule="auto"/>
        <w:ind w:firstLine="540"/>
        <w:jc w:val="both"/>
      </w:pPr>
      <w:r w:rsidRPr="00255CA7">
        <w:t xml:space="preserve">  </w:t>
      </w:r>
      <w:r w:rsidR="00C175F3" w:rsidRPr="00255CA7">
        <w:t>Пожарные гидранты, расположенные на территории объекта, должны находиться в исправном состоянии, а в зимнее время - утепляться и защищаться от снега и льда. Периодичность проверки состояния пожарных гидрантов - не менее двух раз в год.</w:t>
      </w:r>
    </w:p>
    <w:p w:rsidR="00C04147" w:rsidRPr="00255CA7" w:rsidRDefault="00C04147" w:rsidP="007E16DD">
      <w:pPr>
        <w:autoSpaceDE w:val="0"/>
        <w:autoSpaceDN w:val="0"/>
        <w:adjustRightInd w:val="0"/>
        <w:spacing w:line="276" w:lineRule="auto"/>
        <w:ind w:firstLine="540"/>
        <w:jc w:val="both"/>
      </w:pPr>
      <w:r w:rsidRPr="00255CA7">
        <w:t xml:space="preserve">  В организациях должно обеспечиваться исправное состояние систем и средств противопожарной защиты объекта (автоматических установок пожаротушения и сигнализации, установок систем противодымной защиты, системы оповещения людей о пожаре, средств пожарной сигнализации, систем противопожарного водоснабжения, противопожарных дверей, противопожарных и дымовых клапанов, защитных устройств в противопожарных преградах) и организовано  не реже 1 раза в квартал проведение проверки работоспособности указанных систем и средств противопожарной защиты объекта с оформлением соответствующего акта проверки.</w:t>
      </w:r>
    </w:p>
    <w:p w:rsidR="00C04147" w:rsidRPr="00255CA7" w:rsidRDefault="00C04147" w:rsidP="007E16DD">
      <w:pPr>
        <w:autoSpaceDE w:val="0"/>
        <w:autoSpaceDN w:val="0"/>
        <w:adjustRightInd w:val="0"/>
        <w:spacing w:line="276" w:lineRule="auto"/>
        <w:ind w:firstLine="540"/>
        <w:jc w:val="both"/>
      </w:pPr>
      <w:r w:rsidRPr="00255CA7">
        <w:t xml:space="preserve">   При обнаружении пожара или признаков горения в здании, помещении (задымление, запах гари, повышение температуры воздуха и др.) необходимо:</w:t>
      </w:r>
    </w:p>
    <w:p w:rsidR="00C04147" w:rsidRPr="00255CA7" w:rsidRDefault="00C04147" w:rsidP="007E16DD">
      <w:pPr>
        <w:autoSpaceDE w:val="0"/>
        <w:autoSpaceDN w:val="0"/>
        <w:adjustRightInd w:val="0"/>
        <w:spacing w:line="276" w:lineRule="auto"/>
        <w:ind w:firstLine="540"/>
        <w:jc w:val="both"/>
      </w:pPr>
      <w:r w:rsidRPr="00255CA7">
        <w:t xml:space="preserve">  а) немедленно сообщить об этом по телефону в пожарную охрану (при этом необходимо назвать адрес объекта, место возникновения пожара, а также сообщить свою фамилию);</w:t>
      </w:r>
    </w:p>
    <w:p w:rsidR="00C04147" w:rsidRPr="00255CA7" w:rsidRDefault="00C04147" w:rsidP="007E16DD">
      <w:pPr>
        <w:autoSpaceDE w:val="0"/>
        <w:autoSpaceDN w:val="0"/>
        <w:adjustRightInd w:val="0"/>
        <w:spacing w:line="276" w:lineRule="auto"/>
        <w:ind w:firstLine="540"/>
        <w:jc w:val="both"/>
      </w:pPr>
      <w:r w:rsidRPr="00255CA7">
        <w:t xml:space="preserve">  б) принять посильные меры по эвакуации людей и тушению пожара.</w:t>
      </w:r>
    </w:p>
    <w:p w:rsidR="00C04147" w:rsidRPr="00255CA7" w:rsidRDefault="00C04147" w:rsidP="007E16DD">
      <w:pPr>
        <w:autoSpaceDE w:val="0"/>
        <w:autoSpaceDN w:val="0"/>
        <w:adjustRightInd w:val="0"/>
        <w:spacing w:line="276" w:lineRule="auto"/>
        <w:ind w:firstLine="540"/>
        <w:jc w:val="both"/>
      </w:pPr>
      <w:r w:rsidRPr="00255CA7">
        <w:t xml:space="preserve">  Каждый сотрудник при обнаружении пожара или признаков горения (задымление, запах гари, повышение температуры</w:t>
      </w:r>
      <w:r w:rsidR="004D2D6C">
        <w:t xml:space="preserve"> и </w:t>
      </w:r>
      <w:r w:rsidRPr="00255CA7">
        <w:t>т.п.) обязан:</w:t>
      </w:r>
    </w:p>
    <w:p w:rsidR="00C04147" w:rsidRPr="00255CA7" w:rsidRDefault="00C04147" w:rsidP="007E16DD">
      <w:pPr>
        <w:autoSpaceDE w:val="0"/>
        <w:autoSpaceDN w:val="0"/>
        <w:adjustRightInd w:val="0"/>
        <w:spacing w:line="276" w:lineRule="auto"/>
        <w:ind w:firstLine="540"/>
        <w:jc w:val="both"/>
      </w:pPr>
      <w:r w:rsidRPr="00255CA7">
        <w:t xml:space="preserve">   - немедленно сообщить об этом по телефону «01» или «112» в пожарную охрану (при этом необходимо назвать адрес объекта места возникновения пожара, а также сообщить свою фамилию);</w:t>
      </w:r>
    </w:p>
    <w:p w:rsidR="00C04147" w:rsidRPr="00255CA7" w:rsidRDefault="00C04147" w:rsidP="007E16DD">
      <w:pPr>
        <w:autoSpaceDE w:val="0"/>
        <w:autoSpaceDN w:val="0"/>
        <w:adjustRightInd w:val="0"/>
        <w:spacing w:line="276" w:lineRule="auto"/>
        <w:ind w:firstLine="540"/>
        <w:jc w:val="both"/>
      </w:pPr>
      <w:r w:rsidRPr="00255CA7">
        <w:t xml:space="preserve">  - принять по возможности меры по эвакуации людей, тушению пожара с помощью имеющихся средств пожаротушения (огнетушитель ОУ-3; ОП-5) и сохранности материальных ценностей.</w:t>
      </w:r>
    </w:p>
    <w:p w:rsidR="00C04147" w:rsidRPr="00255CA7" w:rsidRDefault="00C04147" w:rsidP="007E16DD">
      <w:pPr>
        <w:autoSpaceDE w:val="0"/>
        <w:autoSpaceDN w:val="0"/>
        <w:adjustRightInd w:val="0"/>
        <w:spacing w:line="276" w:lineRule="auto"/>
        <w:ind w:firstLine="540"/>
        <w:jc w:val="both"/>
      </w:pPr>
      <w:r w:rsidRPr="00255CA7">
        <w:t xml:space="preserve">  Руководители и должностные лица </w:t>
      </w:r>
      <w:r w:rsidR="004D2D6C">
        <w:t xml:space="preserve"> </w:t>
      </w:r>
      <w:r w:rsidRPr="00255CA7">
        <w:t>объектов, лица, в установленном порядке назначенные ответственными за обеспечение пожарной безопасности, обязаны:</w:t>
      </w:r>
    </w:p>
    <w:p w:rsidR="00C04147" w:rsidRPr="00255CA7" w:rsidRDefault="00C04147" w:rsidP="007E16DD">
      <w:pPr>
        <w:autoSpaceDE w:val="0"/>
        <w:autoSpaceDN w:val="0"/>
        <w:adjustRightInd w:val="0"/>
        <w:spacing w:line="276" w:lineRule="auto"/>
        <w:ind w:firstLine="540"/>
        <w:jc w:val="both"/>
      </w:pPr>
      <w:r w:rsidRPr="00255CA7">
        <w:t xml:space="preserve">  - продублировать сообщение о пожаре в пожарную охрану и поставить в известность вышестоящее руководство;</w:t>
      </w:r>
    </w:p>
    <w:p w:rsidR="00C04147" w:rsidRPr="00255CA7" w:rsidRDefault="00C04147" w:rsidP="007E16DD">
      <w:pPr>
        <w:autoSpaceDE w:val="0"/>
        <w:autoSpaceDN w:val="0"/>
        <w:adjustRightInd w:val="0"/>
        <w:spacing w:line="276" w:lineRule="auto"/>
        <w:ind w:firstLine="540"/>
        <w:jc w:val="both"/>
      </w:pPr>
      <w:r w:rsidRPr="00255CA7">
        <w:t xml:space="preserve">   - в случае угрозы жизни людей немедленно организовать их спасение, используя для этого имеющиеся силы и средства;</w:t>
      </w:r>
    </w:p>
    <w:p w:rsidR="00C04147" w:rsidRPr="00255CA7" w:rsidRDefault="00C04147" w:rsidP="007E16DD">
      <w:pPr>
        <w:autoSpaceDE w:val="0"/>
        <w:autoSpaceDN w:val="0"/>
        <w:adjustRightInd w:val="0"/>
        <w:spacing w:line="276" w:lineRule="auto"/>
        <w:ind w:firstLine="540"/>
        <w:jc w:val="both"/>
      </w:pPr>
      <w:r w:rsidRPr="00255CA7">
        <w:t xml:space="preserve">  - проверить включение в работу автоматических систем противопожарной защиты (оповещения людей о пожаре, пожаротушения, противодымной защиты);</w:t>
      </w:r>
    </w:p>
    <w:p w:rsidR="00C04147" w:rsidRPr="00255CA7" w:rsidRDefault="00C04147" w:rsidP="007E16DD">
      <w:pPr>
        <w:autoSpaceDE w:val="0"/>
        <w:autoSpaceDN w:val="0"/>
        <w:adjustRightInd w:val="0"/>
        <w:spacing w:line="276" w:lineRule="auto"/>
        <w:ind w:firstLine="540"/>
        <w:jc w:val="both"/>
      </w:pPr>
      <w:r w:rsidRPr="00255CA7">
        <w:t xml:space="preserve">  - при необходимости отключить электроэнергию (за исключением систем противопожарной защиты), остановить работу устройств, аппаратов, перекрыть коммуникации, </w:t>
      </w:r>
      <w:r w:rsidRPr="00255CA7">
        <w:lastRenderedPageBreak/>
        <w:t>остановить работу систем вентиляции в аварийном и смежном с ним помещениях, выполнить другие мероприятия, способствующие предотвращению развития пожара и задымления помещений здания;</w:t>
      </w:r>
    </w:p>
    <w:p w:rsidR="00C04147" w:rsidRPr="00255CA7" w:rsidRDefault="00C04147" w:rsidP="007E16DD">
      <w:pPr>
        <w:autoSpaceDE w:val="0"/>
        <w:autoSpaceDN w:val="0"/>
        <w:adjustRightInd w:val="0"/>
        <w:spacing w:line="276" w:lineRule="auto"/>
        <w:ind w:firstLine="540"/>
        <w:jc w:val="both"/>
      </w:pPr>
      <w:r w:rsidRPr="00255CA7">
        <w:t xml:space="preserve">  - прекратить все работы (если это допустимо по технологическому процессу производства), кроме работ, связанных с мерами по ликвидации пожара;</w:t>
      </w:r>
    </w:p>
    <w:p w:rsidR="00C04147" w:rsidRPr="00255CA7" w:rsidRDefault="00C04147" w:rsidP="007E16DD">
      <w:pPr>
        <w:autoSpaceDE w:val="0"/>
        <w:autoSpaceDN w:val="0"/>
        <w:adjustRightInd w:val="0"/>
        <w:spacing w:line="276" w:lineRule="auto"/>
        <w:ind w:firstLine="540"/>
        <w:jc w:val="both"/>
      </w:pPr>
      <w:r w:rsidRPr="00255CA7">
        <w:t xml:space="preserve">  - удалить за пределы рабочей зоны всех работников, не участвующих в тушении пожара;</w:t>
      </w:r>
    </w:p>
    <w:p w:rsidR="00C04147" w:rsidRPr="00255CA7" w:rsidRDefault="00C04147" w:rsidP="007E16DD">
      <w:pPr>
        <w:autoSpaceDE w:val="0"/>
        <w:autoSpaceDN w:val="0"/>
        <w:adjustRightInd w:val="0"/>
        <w:spacing w:line="276" w:lineRule="auto"/>
        <w:ind w:firstLine="540"/>
        <w:jc w:val="both"/>
      </w:pPr>
      <w:r w:rsidRPr="00255CA7">
        <w:t xml:space="preserve">  - осуществлять общее руководство тушением пожара (с учетом специфических особенностей объекта) до прибытия пожарных подразделений;</w:t>
      </w:r>
    </w:p>
    <w:p w:rsidR="00C04147" w:rsidRPr="00255CA7" w:rsidRDefault="00C04147" w:rsidP="007E16DD">
      <w:pPr>
        <w:autoSpaceDE w:val="0"/>
        <w:autoSpaceDN w:val="0"/>
        <w:adjustRightInd w:val="0"/>
        <w:spacing w:line="276" w:lineRule="auto"/>
        <w:ind w:firstLine="540"/>
        <w:jc w:val="both"/>
      </w:pPr>
      <w:r w:rsidRPr="00255CA7">
        <w:t xml:space="preserve">  - обеспечивать соблюдение требований безопасности работниками, принимающими участие в тушении пожара;</w:t>
      </w:r>
    </w:p>
    <w:p w:rsidR="00C04147" w:rsidRPr="00255CA7" w:rsidRDefault="00C04147" w:rsidP="007E16DD">
      <w:pPr>
        <w:autoSpaceDE w:val="0"/>
        <w:autoSpaceDN w:val="0"/>
        <w:adjustRightInd w:val="0"/>
        <w:spacing w:line="276" w:lineRule="auto"/>
        <w:ind w:firstLine="540"/>
        <w:jc w:val="both"/>
      </w:pPr>
      <w:r w:rsidRPr="00255CA7">
        <w:t xml:space="preserve"> - одновременно с тушением организовать защиту и эвакуацию материальных ценностей;</w:t>
      </w:r>
    </w:p>
    <w:p w:rsidR="00C04147" w:rsidRPr="00255CA7" w:rsidRDefault="00C04147" w:rsidP="007E16DD">
      <w:pPr>
        <w:autoSpaceDE w:val="0"/>
        <w:autoSpaceDN w:val="0"/>
        <w:adjustRightInd w:val="0"/>
        <w:spacing w:line="276" w:lineRule="auto"/>
        <w:ind w:firstLine="540"/>
        <w:jc w:val="both"/>
      </w:pPr>
      <w:r w:rsidRPr="00255CA7">
        <w:t xml:space="preserve"> - организовать встречу подразделений пожарной охраны и оказать помощь в выборе кратчайшего пути для подъезда к очагу пожара;</w:t>
      </w:r>
    </w:p>
    <w:p w:rsidR="00C04147" w:rsidRPr="00255CA7" w:rsidRDefault="00C04147" w:rsidP="007E16DD">
      <w:pPr>
        <w:autoSpaceDE w:val="0"/>
        <w:autoSpaceDN w:val="0"/>
        <w:adjustRightInd w:val="0"/>
        <w:spacing w:line="276" w:lineRule="auto"/>
        <w:ind w:firstLine="540"/>
        <w:jc w:val="both"/>
      </w:pPr>
      <w:r w:rsidRPr="00255CA7">
        <w:t xml:space="preserve"> - сообщить подразделениям пожарной охраны, привлекаемым для тушения пожаров и проведения связанных с ними   первоочередных аварийно-спасательных работ, сведения       о перерабатываемых или хранящихся на объекте опасных (взрывоопасных),        взрывчатых,  сильнодействующих ядовитых веществах, необходимые для обеспечения безопасности личного состава.</w:t>
      </w:r>
    </w:p>
    <w:p w:rsidR="00E60D79" w:rsidRPr="00255CA7" w:rsidRDefault="00C04147" w:rsidP="007E16DD">
      <w:pPr>
        <w:autoSpaceDE w:val="0"/>
        <w:autoSpaceDN w:val="0"/>
        <w:adjustRightInd w:val="0"/>
        <w:spacing w:line="276" w:lineRule="auto"/>
        <w:ind w:firstLine="540"/>
        <w:jc w:val="both"/>
      </w:pPr>
      <w:r w:rsidRPr="00255CA7">
        <w:t xml:space="preserve">   П</w:t>
      </w:r>
      <w:r w:rsidR="00AF6452" w:rsidRPr="00255CA7">
        <w:t>о</w:t>
      </w:r>
      <w:r w:rsidRPr="00255CA7">
        <w:t xml:space="preserve"> прибытии пожарного подразделения руководитель объекта (или лицо, его замещающее) обязан</w:t>
      </w:r>
      <w:r w:rsidR="00AF6452" w:rsidRPr="00255CA7">
        <w:t xml:space="preserve"> </w:t>
      </w:r>
      <w:r w:rsidRPr="00255CA7">
        <w:t xml:space="preserve"> проинформировать</w:t>
      </w:r>
      <w:r w:rsidR="00AF6452" w:rsidRPr="00255CA7">
        <w:t xml:space="preserve"> </w:t>
      </w:r>
      <w:r w:rsidRPr="00255CA7">
        <w:t xml:space="preserve"> руководителя</w:t>
      </w:r>
      <w:r w:rsidR="00AF6452" w:rsidRPr="00255CA7">
        <w:t xml:space="preserve"> </w:t>
      </w:r>
      <w:r w:rsidRPr="00255CA7">
        <w:t xml:space="preserve"> тушения</w:t>
      </w:r>
      <w:r w:rsidR="00AF6452" w:rsidRPr="00255CA7">
        <w:t xml:space="preserve"> </w:t>
      </w:r>
      <w:r w:rsidRPr="00255CA7">
        <w:t xml:space="preserve"> пожара о конструктивных и технологических особенностях</w:t>
      </w:r>
      <w:r w:rsidR="00AF6452" w:rsidRPr="00255CA7">
        <w:t xml:space="preserve">   </w:t>
      </w:r>
      <w:r w:rsidRPr="00255CA7">
        <w:t xml:space="preserve">объекта, </w:t>
      </w:r>
      <w:r w:rsidR="00AF6452" w:rsidRPr="00255CA7">
        <w:t xml:space="preserve">  </w:t>
      </w:r>
      <w:r w:rsidRPr="00255CA7">
        <w:t xml:space="preserve">прилегающих </w:t>
      </w:r>
      <w:r w:rsidR="00AF6452" w:rsidRPr="00255CA7">
        <w:t xml:space="preserve">  </w:t>
      </w:r>
      <w:r w:rsidRPr="00255CA7">
        <w:t>строений</w:t>
      </w:r>
      <w:r w:rsidR="00AF6452" w:rsidRPr="00255CA7">
        <w:t xml:space="preserve"> </w:t>
      </w:r>
      <w:r w:rsidRPr="00255CA7">
        <w:t xml:space="preserve"> и </w:t>
      </w:r>
      <w:r w:rsidR="00AF6452" w:rsidRPr="00255CA7">
        <w:t xml:space="preserve"> </w:t>
      </w:r>
      <w:r w:rsidRPr="00255CA7">
        <w:t>сооружений,</w:t>
      </w:r>
      <w:r w:rsidR="00AF6452" w:rsidRPr="00255CA7">
        <w:t xml:space="preserve">  </w:t>
      </w:r>
      <w:r w:rsidRPr="00255CA7">
        <w:t>количестве</w:t>
      </w:r>
      <w:r w:rsidR="00AF6452" w:rsidRPr="00255CA7">
        <w:t xml:space="preserve"> </w:t>
      </w:r>
      <w:r w:rsidRPr="00255CA7">
        <w:t xml:space="preserve"> и</w:t>
      </w:r>
      <w:r w:rsidR="00AF6452" w:rsidRPr="00255CA7">
        <w:t xml:space="preserve"> </w:t>
      </w:r>
      <w:r w:rsidRPr="00255CA7">
        <w:t xml:space="preserve"> пожароопасных свойствах </w:t>
      </w:r>
      <w:r w:rsidR="00AF6452" w:rsidRPr="00255CA7">
        <w:t xml:space="preserve">  </w:t>
      </w:r>
      <w:r w:rsidRPr="00255CA7">
        <w:t>хранимых</w:t>
      </w:r>
      <w:r w:rsidR="00AF6452" w:rsidRPr="00255CA7">
        <w:t xml:space="preserve">   </w:t>
      </w:r>
      <w:r w:rsidRPr="00255CA7">
        <w:t>и</w:t>
      </w:r>
      <w:r w:rsidR="00AF6452" w:rsidRPr="00255CA7">
        <w:t xml:space="preserve"> </w:t>
      </w:r>
      <w:r w:rsidRPr="00255CA7">
        <w:t xml:space="preserve"> </w:t>
      </w:r>
      <w:r w:rsidR="00AF6452" w:rsidRPr="00255CA7">
        <w:t xml:space="preserve"> </w:t>
      </w:r>
      <w:r w:rsidRPr="00255CA7">
        <w:t xml:space="preserve">применяемых </w:t>
      </w:r>
      <w:r w:rsidR="00AF6452" w:rsidRPr="00255CA7">
        <w:t xml:space="preserve">  </w:t>
      </w:r>
      <w:r w:rsidRPr="00255CA7">
        <w:t xml:space="preserve">веществ, </w:t>
      </w:r>
      <w:r w:rsidR="00AF6452" w:rsidRPr="00255CA7">
        <w:t xml:space="preserve">  </w:t>
      </w:r>
      <w:r w:rsidRPr="00255CA7">
        <w:t>материалов,</w:t>
      </w:r>
      <w:r w:rsidR="00AF6452" w:rsidRPr="00255CA7">
        <w:t xml:space="preserve">    </w:t>
      </w:r>
      <w:r w:rsidRPr="00255CA7">
        <w:t>изделий</w:t>
      </w:r>
      <w:r w:rsidR="00AF6452" w:rsidRPr="00255CA7">
        <w:t xml:space="preserve"> </w:t>
      </w:r>
      <w:r w:rsidRPr="00255CA7">
        <w:t xml:space="preserve"> и </w:t>
      </w:r>
      <w:r w:rsidR="00AF6452" w:rsidRPr="00255CA7">
        <w:t xml:space="preserve">  </w:t>
      </w:r>
      <w:r w:rsidRPr="00255CA7">
        <w:t xml:space="preserve">других </w:t>
      </w:r>
      <w:r w:rsidR="00AF6452" w:rsidRPr="00255CA7">
        <w:t xml:space="preserve">  </w:t>
      </w:r>
      <w:r w:rsidRPr="00255CA7">
        <w:t>сведениях, необходимых для успешной ликвидации пожара, а также организовать привлечение сил и средств</w:t>
      </w:r>
    </w:p>
    <w:p w:rsidR="000709CA" w:rsidRDefault="00E60D79" w:rsidP="007E16DD">
      <w:pPr>
        <w:autoSpaceDE w:val="0"/>
        <w:autoSpaceDN w:val="0"/>
        <w:adjustRightInd w:val="0"/>
        <w:spacing w:line="276" w:lineRule="auto"/>
        <w:jc w:val="both"/>
      </w:pPr>
      <w:r w:rsidRPr="00255CA7">
        <w:t>объекта к осуществлению необходимых мероприятий, связанных с ликвидацией пожара и предупреждением его развития.</w:t>
      </w:r>
    </w:p>
    <w:p w:rsidR="000709CA" w:rsidRDefault="000709CA" w:rsidP="007E16DD">
      <w:pPr>
        <w:autoSpaceDE w:val="0"/>
        <w:autoSpaceDN w:val="0"/>
        <w:adjustRightInd w:val="0"/>
        <w:spacing w:line="276" w:lineRule="auto"/>
        <w:jc w:val="both"/>
      </w:pPr>
    </w:p>
    <w:p w:rsidR="000709CA" w:rsidRPr="00A50ED8" w:rsidRDefault="000709CA" w:rsidP="007E16DD">
      <w:pPr>
        <w:autoSpaceDE w:val="0"/>
        <w:autoSpaceDN w:val="0"/>
        <w:adjustRightInd w:val="0"/>
        <w:spacing w:line="276" w:lineRule="auto"/>
        <w:jc w:val="both"/>
      </w:pPr>
    </w:p>
    <w:p w:rsidR="00723C1E" w:rsidRPr="00E60D79" w:rsidRDefault="00723C1E" w:rsidP="000709CA">
      <w:pPr>
        <w:spacing w:line="276" w:lineRule="auto"/>
        <w:ind w:firstLine="567"/>
        <w:jc w:val="both"/>
        <w:rPr>
          <w:b/>
        </w:rPr>
      </w:pPr>
      <w:r w:rsidRPr="00E60D79">
        <w:rPr>
          <w:b/>
          <w:bCs/>
        </w:rPr>
        <w:t>Углекислотный огнетушитель</w:t>
      </w:r>
      <w:r w:rsidRPr="00E60D79">
        <w:rPr>
          <w:b/>
        </w:rPr>
        <w:t xml:space="preserve"> состоит (смотри на рисунки):</w:t>
      </w:r>
    </w:p>
    <w:p w:rsidR="00723C1E" w:rsidRPr="00E60D79" w:rsidRDefault="00723C1E" w:rsidP="000709CA">
      <w:pPr>
        <w:spacing w:line="276" w:lineRule="auto"/>
        <w:ind w:firstLine="567"/>
        <w:jc w:val="both"/>
        <w:rPr>
          <w:b/>
        </w:rPr>
      </w:pPr>
    </w:p>
    <w:p w:rsidR="00723C1E" w:rsidRPr="00E60D79" w:rsidRDefault="00723C1E" w:rsidP="000709CA">
      <w:pPr>
        <w:spacing w:line="276" w:lineRule="auto"/>
        <w:ind w:left="284" w:hanging="284"/>
        <w:jc w:val="both"/>
        <w:rPr>
          <w:b/>
        </w:rPr>
      </w:pPr>
      <w:r w:rsidRPr="00E60D79">
        <w:rPr>
          <w:b/>
        </w:rPr>
        <w:t>-</w:t>
      </w:r>
      <w:r w:rsidRPr="00E60D79">
        <w:rPr>
          <w:b/>
        </w:rPr>
        <w:tab/>
        <w:t>корпус;</w:t>
      </w:r>
    </w:p>
    <w:p w:rsidR="00723C1E" w:rsidRPr="00E60D79" w:rsidRDefault="00723C1E" w:rsidP="000709CA">
      <w:pPr>
        <w:spacing w:line="276" w:lineRule="auto"/>
        <w:ind w:left="284" w:hanging="284"/>
        <w:jc w:val="both"/>
        <w:rPr>
          <w:b/>
        </w:rPr>
      </w:pPr>
      <w:r w:rsidRPr="00E60D79">
        <w:rPr>
          <w:b/>
        </w:rPr>
        <w:t>-</w:t>
      </w:r>
      <w:r w:rsidRPr="00E60D79">
        <w:rPr>
          <w:b/>
        </w:rPr>
        <w:tab/>
        <w:t>сифонная трубка;</w:t>
      </w:r>
    </w:p>
    <w:p w:rsidR="00723C1E" w:rsidRPr="00E60D79" w:rsidRDefault="00723C1E" w:rsidP="000709CA">
      <w:pPr>
        <w:spacing w:line="276" w:lineRule="auto"/>
        <w:ind w:left="284" w:hanging="284"/>
        <w:jc w:val="both"/>
        <w:rPr>
          <w:b/>
        </w:rPr>
      </w:pPr>
      <w:r w:rsidRPr="00E60D79">
        <w:rPr>
          <w:b/>
        </w:rPr>
        <w:t>-</w:t>
      </w:r>
      <w:r w:rsidRPr="00E60D79">
        <w:rPr>
          <w:b/>
        </w:rPr>
        <w:tab/>
        <w:t>заряд (двуокись углерода (СО</w:t>
      </w:r>
      <w:r w:rsidRPr="00E60D79">
        <w:rPr>
          <w:b/>
          <w:vertAlign w:val="subscript"/>
        </w:rPr>
        <w:t>2</w:t>
      </w:r>
      <w:r w:rsidRPr="00E60D79">
        <w:rPr>
          <w:b/>
        </w:rPr>
        <w:t>);</w:t>
      </w:r>
    </w:p>
    <w:tbl>
      <w:tblPr>
        <w:tblpPr w:leftFromText="180" w:rightFromText="180" w:vertAnchor="text" w:horzAnchor="margin" w:tblpXSpec="right" w:tblpY="-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025"/>
      </w:tblGrid>
      <w:tr w:rsidR="00723C1E" w:rsidRPr="00E60D79" w:rsidTr="00F11E86">
        <w:trPr>
          <w:trHeight w:val="5032"/>
        </w:trPr>
        <w:tc>
          <w:tcPr>
            <w:tcW w:w="5025" w:type="dxa"/>
            <w:tcBorders>
              <w:top w:val="nil"/>
              <w:left w:val="nil"/>
              <w:bottom w:val="nil"/>
              <w:right w:val="nil"/>
            </w:tcBorders>
            <w:vAlign w:val="center"/>
            <w:hideMark/>
          </w:tcPr>
          <w:p w:rsidR="00723C1E" w:rsidRPr="00E60D79" w:rsidRDefault="00723C1E" w:rsidP="000709CA">
            <w:pPr>
              <w:spacing w:line="276" w:lineRule="auto"/>
              <w:jc w:val="both"/>
              <w:rPr>
                <w:b/>
              </w:rPr>
            </w:pPr>
            <w:r w:rsidRPr="00E60D79">
              <w:rPr>
                <w:b/>
                <w:noProof/>
              </w:rPr>
              <w:lastRenderedPageBreak/>
              <w:drawing>
                <wp:inline distT="0" distB="0" distL="0" distR="0">
                  <wp:extent cx="3027680" cy="2967355"/>
                  <wp:effectExtent l="19050" t="0" r="1270" b="0"/>
                  <wp:docPr id="11" name="Рисунок 1" descr="1%20ОУ%20уст%20ог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20ОУ%20уст%20огн"/>
                          <pic:cNvPicPr>
                            <a:picLocks noChangeAspect="1" noChangeArrowheads="1"/>
                          </pic:cNvPicPr>
                        </pic:nvPicPr>
                        <pic:blipFill>
                          <a:blip r:embed="rId13" cstate="print">
                            <a:lum bright="6000" contrast="6000"/>
                          </a:blip>
                          <a:srcRect/>
                          <a:stretch>
                            <a:fillRect/>
                          </a:stretch>
                        </pic:blipFill>
                        <pic:spPr bwMode="auto">
                          <a:xfrm>
                            <a:off x="0" y="0"/>
                            <a:ext cx="3027680" cy="2967355"/>
                          </a:xfrm>
                          <a:prstGeom prst="rect">
                            <a:avLst/>
                          </a:prstGeom>
                          <a:noFill/>
                          <a:ln w="9525">
                            <a:noFill/>
                            <a:miter lim="800000"/>
                            <a:headEnd/>
                            <a:tailEnd/>
                          </a:ln>
                        </pic:spPr>
                      </pic:pic>
                    </a:graphicData>
                  </a:graphic>
                </wp:inline>
              </w:drawing>
            </w:r>
          </w:p>
        </w:tc>
      </w:tr>
    </w:tbl>
    <w:p w:rsidR="00723C1E" w:rsidRPr="00E60D79" w:rsidRDefault="00723C1E" w:rsidP="000709CA">
      <w:pPr>
        <w:spacing w:line="276" w:lineRule="auto"/>
        <w:jc w:val="both"/>
        <w:rPr>
          <w:b/>
        </w:rPr>
      </w:pPr>
      <w:r w:rsidRPr="00E60D79">
        <w:rPr>
          <w:b/>
        </w:rPr>
        <w:t>-  запорно - пусковое устройство;</w:t>
      </w:r>
    </w:p>
    <w:p w:rsidR="00723C1E" w:rsidRPr="00E60D79" w:rsidRDefault="00723C1E" w:rsidP="007E16DD">
      <w:pPr>
        <w:spacing w:line="276" w:lineRule="auto"/>
        <w:ind w:left="284" w:hanging="284"/>
        <w:jc w:val="both"/>
        <w:rPr>
          <w:b/>
        </w:rPr>
      </w:pPr>
      <w:r w:rsidRPr="00E60D79">
        <w:rPr>
          <w:b/>
        </w:rPr>
        <w:t>-</w:t>
      </w:r>
      <w:r w:rsidRPr="00E60D79">
        <w:rPr>
          <w:b/>
        </w:rPr>
        <w:tab/>
        <w:t>рукоятка;</w:t>
      </w:r>
    </w:p>
    <w:p w:rsidR="00723C1E" w:rsidRPr="00E60D79" w:rsidRDefault="00723C1E" w:rsidP="007E16DD">
      <w:pPr>
        <w:spacing w:line="276" w:lineRule="auto"/>
        <w:ind w:left="284" w:hanging="284"/>
        <w:jc w:val="both"/>
        <w:rPr>
          <w:b/>
        </w:rPr>
      </w:pPr>
      <w:r w:rsidRPr="00E60D79">
        <w:rPr>
          <w:b/>
        </w:rPr>
        <w:t>-</w:t>
      </w:r>
      <w:r w:rsidRPr="00E60D79">
        <w:rPr>
          <w:b/>
        </w:rPr>
        <w:tab/>
        <w:t>рычаг;</w:t>
      </w:r>
    </w:p>
    <w:p w:rsidR="00723C1E" w:rsidRPr="00E60D79" w:rsidRDefault="00723C1E" w:rsidP="007E16DD">
      <w:pPr>
        <w:spacing w:line="276" w:lineRule="auto"/>
        <w:ind w:left="284" w:hanging="284"/>
        <w:jc w:val="both"/>
        <w:rPr>
          <w:b/>
        </w:rPr>
      </w:pPr>
      <w:r w:rsidRPr="00E60D79">
        <w:rPr>
          <w:b/>
        </w:rPr>
        <w:t>-</w:t>
      </w:r>
      <w:r w:rsidRPr="00E60D79">
        <w:rPr>
          <w:b/>
        </w:rPr>
        <w:tab/>
        <w:t>пломба;</w:t>
      </w:r>
    </w:p>
    <w:p w:rsidR="00723C1E" w:rsidRPr="00E60D79" w:rsidRDefault="00723C1E" w:rsidP="007E16DD">
      <w:pPr>
        <w:spacing w:line="276" w:lineRule="auto"/>
        <w:ind w:left="284" w:hanging="284"/>
        <w:jc w:val="both"/>
        <w:rPr>
          <w:b/>
        </w:rPr>
      </w:pPr>
      <w:r w:rsidRPr="00E60D79">
        <w:rPr>
          <w:b/>
        </w:rPr>
        <w:t>-</w:t>
      </w:r>
      <w:r w:rsidRPr="00E60D79">
        <w:rPr>
          <w:b/>
        </w:rPr>
        <w:tab/>
        <w:t>чека;</w:t>
      </w:r>
    </w:p>
    <w:p w:rsidR="00723C1E" w:rsidRPr="00E60D79" w:rsidRDefault="00723C1E" w:rsidP="007E16DD">
      <w:pPr>
        <w:spacing w:line="276" w:lineRule="auto"/>
        <w:ind w:left="284" w:hanging="284"/>
        <w:jc w:val="both"/>
        <w:rPr>
          <w:b/>
        </w:rPr>
      </w:pPr>
      <w:r w:rsidRPr="00E60D79">
        <w:rPr>
          <w:b/>
        </w:rPr>
        <w:t>-</w:t>
      </w:r>
      <w:r w:rsidRPr="00E60D79">
        <w:rPr>
          <w:b/>
        </w:rPr>
        <w:tab/>
        <w:t>раструб.</w:t>
      </w:r>
    </w:p>
    <w:p w:rsidR="00723C1E" w:rsidRPr="00DA45DA" w:rsidRDefault="00723C1E" w:rsidP="007E16DD">
      <w:pPr>
        <w:spacing w:line="276" w:lineRule="auto"/>
        <w:jc w:val="both"/>
        <w:rPr>
          <w:b/>
        </w:rPr>
      </w:pPr>
      <w:r>
        <w:rPr>
          <w:b/>
          <w:noProof/>
        </w:rPr>
        <w:drawing>
          <wp:inline distT="0" distB="0" distL="0" distR="0">
            <wp:extent cx="2760345" cy="2656840"/>
            <wp:effectExtent l="19050" t="0" r="1905" b="0"/>
            <wp:docPr id="10" name="Рисунок 2" descr="ОУ%20уст%20огн%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У%20уст%20огн%201"/>
                    <pic:cNvPicPr>
                      <a:picLocks noChangeAspect="1" noChangeArrowheads="1"/>
                    </pic:cNvPicPr>
                  </pic:nvPicPr>
                  <pic:blipFill>
                    <a:blip r:embed="rId14" cstate="print">
                      <a:lum bright="6000" contrast="6000"/>
                    </a:blip>
                    <a:srcRect/>
                    <a:stretch>
                      <a:fillRect/>
                    </a:stretch>
                  </pic:blipFill>
                  <pic:spPr bwMode="auto">
                    <a:xfrm>
                      <a:off x="0" y="0"/>
                      <a:ext cx="2760345" cy="2656840"/>
                    </a:xfrm>
                    <a:prstGeom prst="rect">
                      <a:avLst/>
                    </a:prstGeom>
                    <a:noFill/>
                    <a:ln w="9525">
                      <a:noFill/>
                      <a:miter lim="800000"/>
                      <a:headEnd/>
                      <a:tailEnd/>
                    </a:ln>
                  </pic:spPr>
                </pic:pic>
              </a:graphicData>
            </a:graphic>
          </wp:inline>
        </w:drawing>
      </w:r>
    </w:p>
    <w:p w:rsidR="00FD54D7" w:rsidRDefault="00FD54D7" w:rsidP="00A82BFD">
      <w:pPr>
        <w:spacing w:line="276" w:lineRule="auto"/>
        <w:jc w:val="both"/>
        <w:rPr>
          <w:b/>
        </w:rPr>
      </w:pPr>
    </w:p>
    <w:p w:rsidR="008839DB" w:rsidRDefault="00723C1E" w:rsidP="00A82BFD">
      <w:pPr>
        <w:spacing w:line="276" w:lineRule="auto"/>
        <w:ind w:firstLine="567"/>
        <w:jc w:val="both"/>
      </w:pPr>
      <w:r w:rsidRPr="00255CA7">
        <w:t>При возникновении очага возгорания необходимо снять огнетушитель и поднести к очагу, выдернуть чеку, направить раструб в сторону огня, нажать на рычаг запорно-пускового устройства и приступить к тушению очага возгорания (правила применения также указываются на корпусе огнетушителя).</w:t>
      </w:r>
    </w:p>
    <w:p w:rsidR="00A82BFD" w:rsidRPr="00A50ED8" w:rsidRDefault="00A82BFD" w:rsidP="00A82BFD">
      <w:pPr>
        <w:spacing w:line="276" w:lineRule="auto"/>
        <w:ind w:firstLine="567"/>
        <w:jc w:val="both"/>
      </w:pPr>
    </w:p>
    <w:p w:rsidR="00723C1E" w:rsidRPr="004D2D6C" w:rsidRDefault="00723C1E" w:rsidP="007E16DD">
      <w:pPr>
        <w:spacing w:line="276" w:lineRule="auto"/>
        <w:jc w:val="both"/>
        <w:rPr>
          <w:b/>
          <w:bCs/>
          <w:sz w:val="32"/>
          <w:szCs w:val="32"/>
        </w:rPr>
      </w:pPr>
      <w:r w:rsidRPr="004D2D6C">
        <w:rPr>
          <w:b/>
          <w:bCs/>
          <w:sz w:val="32"/>
          <w:szCs w:val="32"/>
        </w:rPr>
        <w:t>Правила</w:t>
      </w:r>
      <w:r w:rsidR="004D2D6C" w:rsidRPr="004D2D6C">
        <w:rPr>
          <w:b/>
          <w:bCs/>
          <w:sz w:val="32"/>
          <w:szCs w:val="32"/>
        </w:rPr>
        <w:t xml:space="preserve"> </w:t>
      </w:r>
      <w:r w:rsidRPr="004D2D6C">
        <w:rPr>
          <w:b/>
          <w:bCs/>
          <w:sz w:val="32"/>
          <w:szCs w:val="32"/>
        </w:rPr>
        <w:t xml:space="preserve"> </w:t>
      </w:r>
      <w:r w:rsidR="004D2D6C" w:rsidRPr="004D2D6C">
        <w:rPr>
          <w:b/>
          <w:bCs/>
          <w:sz w:val="32"/>
          <w:szCs w:val="32"/>
        </w:rPr>
        <w:t xml:space="preserve">   </w:t>
      </w:r>
      <w:r w:rsidRPr="004D2D6C">
        <w:rPr>
          <w:b/>
          <w:bCs/>
          <w:sz w:val="32"/>
          <w:szCs w:val="32"/>
        </w:rPr>
        <w:t>тушения</w:t>
      </w:r>
      <w:r w:rsidR="004D2D6C" w:rsidRPr="004D2D6C">
        <w:rPr>
          <w:b/>
          <w:bCs/>
          <w:sz w:val="32"/>
          <w:szCs w:val="32"/>
        </w:rPr>
        <w:t xml:space="preserve">        очага </w:t>
      </w:r>
      <w:r w:rsidRPr="004D2D6C">
        <w:rPr>
          <w:b/>
          <w:bCs/>
          <w:sz w:val="32"/>
          <w:szCs w:val="32"/>
        </w:rPr>
        <w:t xml:space="preserve">возгорания </w:t>
      </w:r>
      <w:r w:rsidR="004D2D6C" w:rsidRPr="004D2D6C">
        <w:rPr>
          <w:b/>
          <w:bCs/>
          <w:sz w:val="32"/>
          <w:szCs w:val="32"/>
        </w:rPr>
        <w:t xml:space="preserve">    </w:t>
      </w:r>
      <w:r w:rsidRPr="004D2D6C">
        <w:rPr>
          <w:b/>
          <w:bCs/>
          <w:sz w:val="32"/>
          <w:szCs w:val="32"/>
        </w:rPr>
        <w:t>огнетушителем</w:t>
      </w:r>
    </w:p>
    <w:p w:rsidR="004D2D6C" w:rsidRPr="00DA45DA" w:rsidRDefault="004D2D6C" w:rsidP="007E16DD">
      <w:pPr>
        <w:spacing w:line="276" w:lineRule="auto"/>
        <w:jc w:val="both"/>
        <w:rPr>
          <w:sz w:val="32"/>
          <w:szCs w:val="32"/>
          <w:u w:val="single"/>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402"/>
        <w:gridCol w:w="3119"/>
        <w:gridCol w:w="3119"/>
      </w:tblGrid>
      <w:tr w:rsidR="00723C1E" w:rsidTr="00F11E86">
        <w:trPr>
          <w:trHeight w:hRule="exact" w:val="284"/>
          <w:jc w:val="center"/>
        </w:trPr>
        <w:tc>
          <w:tcPr>
            <w:tcW w:w="3402" w:type="dxa"/>
            <w:tcBorders>
              <w:top w:val="single" w:sz="4" w:space="0" w:color="auto"/>
              <w:left w:val="single" w:sz="4" w:space="0" w:color="auto"/>
              <w:bottom w:val="single" w:sz="4" w:space="0" w:color="auto"/>
              <w:right w:val="single" w:sz="4" w:space="0" w:color="auto"/>
            </w:tcBorders>
            <w:vAlign w:val="center"/>
          </w:tcPr>
          <w:p w:rsidR="00723C1E" w:rsidRDefault="00723C1E" w:rsidP="007E16DD">
            <w:pPr>
              <w:spacing w:line="276" w:lineRule="auto"/>
              <w:jc w:val="both"/>
            </w:pPr>
          </w:p>
        </w:tc>
        <w:tc>
          <w:tcPr>
            <w:tcW w:w="3119"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pPr>
            <w:r>
              <w:rPr>
                <w:b/>
              </w:rPr>
              <w:t>Правильно</w:t>
            </w:r>
          </w:p>
        </w:tc>
        <w:tc>
          <w:tcPr>
            <w:tcW w:w="3119"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pPr>
            <w:r>
              <w:rPr>
                <w:b/>
              </w:rPr>
              <w:t>Неправильно</w:t>
            </w:r>
          </w:p>
        </w:tc>
      </w:tr>
      <w:tr w:rsidR="00723C1E" w:rsidTr="00F11E86">
        <w:trPr>
          <w:trHeight w:hRule="exact" w:val="1418"/>
          <w:jc w:val="center"/>
        </w:trPr>
        <w:tc>
          <w:tcPr>
            <w:tcW w:w="3402"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rPr>
                <w:b/>
              </w:rPr>
            </w:pPr>
            <w:r>
              <w:rPr>
                <w:b/>
              </w:rPr>
              <w:t>Тушить очаг пожара с наветренной стороны (чтобы ветер или воздушный поток был со спины)</w:t>
            </w:r>
          </w:p>
        </w:tc>
        <w:tc>
          <w:tcPr>
            <w:tcW w:w="3119"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pPr>
            <w:r>
              <w:rPr>
                <w:noProof/>
              </w:rPr>
              <w:drawing>
                <wp:inline distT="0" distB="0" distL="0" distR="0">
                  <wp:extent cx="1691005" cy="569595"/>
                  <wp:effectExtent l="19050" t="0" r="4445"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cstate="print"/>
                          <a:srcRect/>
                          <a:stretch>
                            <a:fillRect/>
                          </a:stretch>
                        </pic:blipFill>
                        <pic:spPr bwMode="auto">
                          <a:xfrm>
                            <a:off x="0" y="0"/>
                            <a:ext cx="1691005" cy="569595"/>
                          </a:xfrm>
                          <a:prstGeom prst="rect">
                            <a:avLst/>
                          </a:prstGeom>
                          <a:noFill/>
                          <a:ln w="9525">
                            <a:noFill/>
                            <a:miter lim="800000"/>
                            <a:headEnd/>
                            <a:tailEnd/>
                          </a:ln>
                        </pic:spPr>
                      </pic:pic>
                    </a:graphicData>
                  </a:graphic>
                </wp:inline>
              </w:drawing>
            </w:r>
          </w:p>
        </w:tc>
        <w:tc>
          <w:tcPr>
            <w:tcW w:w="3119"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pPr>
            <w:r>
              <w:rPr>
                <w:noProof/>
              </w:rPr>
              <w:drawing>
                <wp:inline distT="0" distB="0" distL="0" distR="0">
                  <wp:extent cx="1691005" cy="603885"/>
                  <wp:effectExtent l="19050" t="0" r="4445"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6" cstate="print"/>
                          <a:srcRect/>
                          <a:stretch>
                            <a:fillRect/>
                          </a:stretch>
                        </pic:blipFill>
                        <pic:spPr bwMode="auto">
                          <a:xfrm>
                            <a:off x="0" y="0"/>
                            <a:ext cx="1691005" cy="603885"/>
                          </a:xfrm>
                          <a:prstGeom prst="rect">
                            <a:avLst/>
                          </a:prstGeom>
                          <a:noFill/>
                          <a:ln w="9525">
                            <a:noFill/>
                            <a:miter lim="800000"/>
                            <a:headEnd/>
                            <a:tailEnd/>
                          </a:ln>
                        </pic:spPr>
                      </pic:pic>
                    </a:graphicData>
                  </a:graphic>
                </wp:inline>
              </w:drawing>
            </w:r>
          </w:p>
        </w:tc>
      </w:tr>
      <w:tr w:rsidR="00723C1E" w:rsidTr="00F11E86">
        <w:trPr>
          <w:trHeight w:hRule="exact" w:val="1701"/>
          <w:jc w:val="center"/>
        </w:trPr>
        <w:tc>
          <w:tcPr>
            <w:tcW w:w="3402"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rPr>
                <w:b/>
              </w:rPr>
            </w:pPr>
            <w:r>
              <w:rPr>
                <w:b/>
              </w:rPr>
              <w:t>При тушении пролитой легковоспламеняющейся жидкости начинать с передней кромки, направляя струю на горящую поверхность, а не на пламя</w:t>
            </w:r>
          </w:p>
        </w:tc>
        <w:tc>
          <w:tcPr>
            <w:tcW w:w="3119"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pPr>
            <w:r>
              <w:rPr>
                <w:noProof/>
              </w:rPr>
              <w:drawing>
                <wp:inline distT="0" distB="0" distL="0" distR="0">
                  <wp:extent cx="1691005" cy="569595"/>
                  <wp:effectExtent l="19050" t="0" r="4445"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7" cstate="print"/>
                          <a:srcRect/>
                          <a:stretch>
                            <a:fillRect/>
                          </a:stretch>
                        </pic:blipFill>
                        <pic:spPr bwMode="auto">
                          <a:xfrm>
                            <a:off x="0" y="0"/>
                            <a:ext cx="1691005" cy="569595"/>
                          </a:xfrm>
                          <a:prstGeom prst="rect">
                            <a:avLst/>
                          </a:prstGeom>
                          <a:noFill/>
                          <a:ln w="9525">
                            <a:noFill/>
                            <a:miter lim="800000"/>
                            <a:headEnd/>
                            <a:tailEnd/>
                          </a:ln>
                        </pic:spPr>
                      </pic:pic>
                    </a:graphicData>
                  </a:graphic>
                </wp:inline>
              </w:drawing>
            </w:r>
          </w:p>
        </w:tc>
        <w:tc>
          <w:tcPr>
            <w:tcW w:w="3119"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pPr>
            <w:r>
              <w:rPr>
                <w:noProof/>
              </w:rPr>
              <w:drawing>
                <wp:inline distT="0" distB="0" distL="0" distR="0">
                  <wp:extent cx="1691005" cy="647065"/>
                  <wp:effectExtent l="19050" t="0" r="4445"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8" cstate="print"/>
                          <a:srcRect/>
                          <a:stretch>
                            <a:fillRect/>
                          </a:stretch>
                        </pic:blipFill>
                        <pic:spPr bwMode="auto">
                          <a:xfrm>
                            <a:off x="0" y="0"/>
                            <a:ext cx="1691005" cy="647065"/>
                          </a:xfrm>
                          <a:prstGeom prst="rect">
                            <a:avLst/>
                          </a:prstGeom>
                          <a:noFill/>
                          <a:ln w="9525">
                            <a:noFill/>
                            <a:miter lim="800000"/>
                            <a:headEnd/>
                            <a:tailEnd/>
                          </a:ln>
                        </pic:spPr>
                      </pic:pic>
                    </a:graphicData>
                  </a:graphic>
                </wp:inline>
              </w:drawing>
            </w:r>
          </w:p>
        </w:tc>
      </w:tr>
      <w:tr w:rsidR="00723C1E" w:rsidTr="00F11E86">
        <w:trPr>
          <w:trHeight w:hRule="exact" w:val="1418"/>
          <w:jc w:val="center"/>
        </w:trPr>
        <w:tc>
          <w:tcPr>
            <w:tcW w:w="3402"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rPr>
                <w:b/>
              </w:rPr>
            </w:pPr>
            <w:r>
              <w:rPr>
                <w:b/>
              </w:rPr>
              <w:t>Истекающую жидкость тушить сверху вниз</w:t>
            </w:r>
          </w:p>
        </w:tc>
        <w:tc>
          <w:tcPr>
            <w:tcW w:w="3119"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pPr>
            <w:r>
              <w:rPr>
                <w:noProof/>
              </w:rPr>
              <w:drawing>
                <wp:inline distT="0" distB="0" distL="0" distR="0">
                  <wp:extent cx="1691005" cy="612775"/>
                  <wp:effectExtent l="19050" t="0" r="4445"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9" cstate="print"/>
                          <a:srcRect/>
                          <a:stretch>
                            <a:fillRect/>
                          </a:stretch>
                        </pic:blipFill>
                        <pic:spPr bwMode="auto">
                          <a:xfrm>
                            <a:off x="0" y="0"/>
                            <a:ext cx="1691005" cy="612775"/>
                          </a:xfrm>
                          <a:prstGeom prst="rect">
                            <a:avLst/>
                          </a:prstGeom>
                          <a:noFill/>
                          <a:ln w="9525">
                            <a:noFill/>
                            <a:miter lim="800000"/>
                            <a:headEnd/>
                            <a:tailEnd/>
                          </a:ln>
                        </pic:spPr>
                      </pic:pic>
                    </a:graphicData>
                  </a:graphic>
                </wp:inline>
              </w:drawing>
            </w:r>
          </w:p>
        </w:tc>
        <w:tc>
          <w:tcPr>
            <w:tcW w:w="3119"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pPr>
            <w:r>
              <w:rPr>
                <w:noProof/>
              </w:rPr>
              <w:drawing>
                <wp:inline distT="0" distB="0" distL="0" distR="0">
                  <wp:extent cx="1691005" cy="612775"/>
                  <wp:effectExtent l="19050" t="0" r="4445"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0" cstate="print"/>
                          <a:srcRect/>
                          <a:stretch>
                            <a:fillRect/>
                          </a:stretch>
                        </pic:blipFill>
                        <pic:spPr bwMode="auto">
                          <a:xfrm>
                            <a:off x="0" y="0"/>
                            <a:ext cx="1691005" cy="612775"/>
                          </a:xfrm>
                          <a:prstGeom prst="rect">
                            <a:avLst/>
                          </a:prstGeom>
                          <a:noFill/>
                          <a:ln w="9525">
                            <a:noFill/>
                            <a:miter lim="800000"/>
                            <a:headEnd/>
                            <a:tailEnd/>
                          </a:ln>
                        </pic:spPr>
                      </pic:pic>
                    </a:graphicData>
                  </a:graphic>
                </wp:inline>
              </w:drawing>
            </w:r>
          </w:p>
        </w:tc>
      </w:tr>
      <w:tr w:rsidR="00723C1E" w:rsidTr="00F11E86">
        <w:trPr>
          <w:trHeight w:hRule="exact" w:val="1418"/>
          <w:jc w:val="center"/>
        </w:trPr>
        <w:tc>
          <w:tcPr>
            <w:tcW w:w="3402"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rPr>
                <w:b/>
              </w:rPr>
            </w:pPr>
            <w:r>
              <w:rPr>
                <w:b/>
              </w:rPr>
              <w:lastRenderedPageBreak/>
              <w:t>Горящую вертикальную поверхность тушить сверху вниз</w:t>
            </w:r>
          </w:p>
        </w:tc>
        <w:tc>
          <w:tcPr>
            <w:tcW w:w="3119"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pPr>
            <w:r>
              <w:rPr>
                <w:noProof/>
              </w:rPr>
              <w:drawing>
                <wp:inline distT="0" distB="0" distL="0" distR="0">
                  <wp:extent cx="1691005" cy="716280"/>
                  <wp:effectExtent l="19050" t="0" r="4445"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1" cstate="print"/>
                          <a:srcRect/>
                          <a:stretch>
                            <a:fillRect/>
                          </a:stretch>
                        </pic:blipFill>
                        <pic:spPr bwMode="auto">
                          <a:xfrm>
                            <a:off x="0" y="0"/>
                            <a:ext cx="1691005" cy="716280"/>
                          </a:xfrm>
                          <a:prstGeom prst="rect">
                            <a:avLst/>
                          </a:prstGeom>
                          <a:noFill/>
                          <a:ln w="9525">
                            <a:noFill/>
                            <a:miter lim="800000"/>
                            <a:headEnd/>
                            <a:tailEnd/>
                          </a:ln>
                        </pic:spPr>
                      </pic:pic>
                    </a:graphicData>
                  </a:graphic>
                </wp:inline>
              </w:drawing>
            </w:r>
          </w:p>
        </w:tc>
        <w:tc>
          <w:tcPr>
            <w:tcW w:w="3119"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pPr>
            <w:r>
              <w:rPr>
                <w:noProof/>
              </w:rPr>
              <w:drawing>
                <wp:inline distT="0" distB="0" distL="0" distR="0">
                  <wp:extent cx="1691005" cy="758825"/>
                  <wp:effectExtent l="19050" t="0" r="4445"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2" cstate="print"/>
                          <a:srcRect/>
                          <a:stretch>
                            <a:fillRect/>
                          </a:stretch>
                        </pic:blipFill>
                        <pic:spPr bwMode="auto">
                          <a:xfrm>
                            <a:off x="0" y="0"/>
                            <a:ext cx="1691005" cy="758825"/>
                          </a:xfrm>
                          <a:prstGeom prst="rect">
                            <a:avLst/>
                          </a:prstGeom>
                          <a:noFill/>
                          <a:ln w="9525">
                            <a:noFill/>
                            <a:miter lim="800000"/>
                            <a:headEnd/>
                            <a:tailEnd/>
                          </a:ln>
                        </pic:spPr>
                      </pic:pic>
                    </a:graphicData>
                  </a:graphic>
                </wp:inline>
              </w:drawing>
            </w:r>
          </w:p>
        </w:tc>
      </w:tr>
      <w:tr w:rsidR="00723C1E" w:rsidTr="00F11E86">
        <w:trPr>
          <w:trHeight w:hRule="exact" w:val="1418"/>
          <w:jc w:val="center"/>
        </w:trPr>
        <w:tc>
          <w:tcPr>
            <w:tcW w:w="3402"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rPr>
                <w:b/>
              </w:rPr>
            </w:pPr>
            <w:r>
              <w:rPr>
                <w:b/>
              </w:rPr>
              <w:t xml:space="preserve">При наличии нескольких </w:t>
            </w:r>
            <w:r>
              <w:rPr>
                <w:b/>
                <w:bCs/>
              </w:rPr>
              <w:t>огнетушителей</w:t>
            </w:r>
            <w:r>
              <w:rPr>
                <w:b/>
              </w:rPr>
              <w:t xml:space="preserve"> необходимо применять их одновременно</w:t>
            </w:r>
          </w:p>
        </w:tc>
        <w:tc>
          <w:tcPr>
            <w:tcW w:w="3119"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pPr>
            <w:r>
              <w:rPr>
                <w:noProof/>
              </w:rPr>
              <w:drawing>
                <wp:inline distT="0" distB="0" distL="0" distR="0">
                  <wp:extent cx="1691005" cy="647065"/>
                  <wp:effectExtent l="19050" t="0" r="4445"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3" cstate="print"/>
                          <a:srcRect/>
                          <a:stretch>
                            <a:fillRect/>
                          </a:stretch>
                        </pic:blipFill>
                        <pic:spPr bwMode="auto">
                          <a:xfrm>
                            <a:off x="0" y="0"/>
                            <a:ext cx="1691005" cy="647065"/>
                          </a:xfrm>
                          <a:prstGeom prst="rect">
                            <a:avLst/>
                          </a:prstGeom>
                          <a:noFill/>
                          <a:ln w="9525">
                            <a:noFill/>
                            <a:miter lim="800000"/>
                            <a:headEnd/>
                            <a:tailEnd/>
                          </a:ln>
                        </pic:spPr>
                      </pic:pic>
                    </a:graphicData>
                  </a:graphic>
                </wp:inline>
              </w:drawing>
            </w:r>
          </w:p>
        </w:tc>
        <w:tc>
          <w:tcPr>
            <w:tcW w:w="3119"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pPr>
            <w:r>
              <w:rPr>
                <w:noProof/>
              </w:rPr>
              <w:drawing>
                <wp:inline distT="0" distB="0" distL="0" distR="0">
                  <wp:extent cx="1691005" cy="655320"/>
                  <wp:effectExtent l="19050" t="0" r="4445"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4" cstate="print"/>
                          <a:srcRect/>
                          <a:stretch>
                            <a:fillRect/>
                          </a:stretch>
                        </pic:blipFill>
                        <pic:spPr bwMode="auto">
                          <a:xfrm>
                            <a:off x="0" y="0"/>
                            <a:ext cx="1691005" cy="655320"/>
                          </a:xfrm>
                          <a:prstGeom prst="rect">
                            <a:avLst/>
                          </a:prstGeom>
                          <a:noFill/>
                          <a:ln w="9525">
                            <a:noFill/>
                            <a:miter lim="800000"/>
                            <a:headEnd/>
                            <a:tailEnd/>
                          </a:ln>
                        </pic:spPr>
                      </pic:pic>
                    </a:graphicData>
                  </a:graphic>
                </wp:inline>
              </w:drawing>
            </w:r>
          </w:p>
        </w:tc>
      </w:tr>
      <w:tr w:rsidR="00723C1E" w:rsidTr="00F11E86">
        <w:trPr>
          <w:trHeight w:hRule="exact" w:val="1418"/>
          <w:jc w:val="center"/>
        </w:trPr>
        <w:tc>
          <w:tcPr>
            <w:tcW w:w="3402"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rPr>
                <w:b/>
              </w:rPr>
            </w:pPr>
            <w:r>
              <w:rPr>
                <w:b/>
              </w:rPr>
              <w:t>Следите, чтобы потушенный очаг возгорания не вспыхнул снова (не поворачивайтесь к нему спиной)</w:t>
            </w:r>
          </w:p>
        </w:tc>
        <w:tc>
          <w:tcPr>
            <w:tcW w:w="3119"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pPr>
            <w:r>
              <w:rPr>
                <w:noProof/>
              </w:rPr>
              <w:drawing>
                <wp:inline distT="0" distB="0" distL="0" distR="0">
                  <wp:extent cx="1691005" cy="500380"/>
                  <wp:effectExtent l="19050" t="0" r="4445"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5" cstate="print"/>
                          <a:srcRect/>
                          <a:stretch>
                            <a:fillRect/>
                          </a:stretch>
                        </pic:blipFill>
                        <pic:spPr bwMode="auto">
                          <a:xfrm>
                            <a:off x="0" y="0"/>
                            <a:ext cx="1691005" cy="500380"/>
                          </a:xfrm>
                          <a:prstGeom prst="rect">
                            <a:avLst/>
                          </a:prstGeom>
                          <a:noFill/>
                          <a:ln w="9525">
                            <a:noFill/>
                            <a:miter lim="800000"/>
                            <a:headEnd/>
                            <a:tailEnd/>
                          </a:ln>
                        </pic:spPr>
                      </pic:pic>
                    </a:graphicData>
                  </a:graphic>
                </wp:inline>
              </w:drawing>
            </w:r>
          </w:p>
        </w:tc>
        <w:tc>
          <w:tcPr>
            <w:tcW w:w="3119"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pPr>
            <w:r>
              <w:rPr>
                <w:noProof/>
              </w:rPr>
              <w:drawing>
                <wp:inline distT="0" distB="0" distL="0" distR="0">
                  <wp:extent cx="1691005" cy="517525"/>
                  <wp:effectExtent l="19050" t="0" r="4445"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6" cstate="print"/>
                          <a:srcRect/>
                          <a:stretch>
                            <a:fillRect/>
                          </a:stretch>
                        </pic:blipFill>
                        <pic:spPr bwMode="auto">
                          <a:xfrm>
                            <a:off x="0" y="0"/>
                            <a:ext cx="1691005" cy="517525"/>
                          </a:xfrm>
                          <a:prstGeom prst="rect">
                            <a:avLst/>
                          </a:prstGeom>
                          <a:noFill/>
                          <a:ln w="9525">
                            <a:noFill/>
                            <a:miter lim="800000"/>
                            <a:headEnd/>
                            <a:tailEnd/>
                          </a:ln>
                        </pic:spPr>
                      </pic:pic>
                    </a:graphicData>
                  </a:graphic>
                </wp:inline>
              </w:drawing>
            </w:r>
          </w:p>
        </w:tc>
      </w:tr>
      <w:tr w:rsidR="00723C1E" w:rsidTr="00F11E86">
        <w:trPr>
          <w:trHeight w:hRule="exact" w:val="1418"/>
          <w:jc w:val="center"/>
        </w:trPr>
        <w:tc>
          <w:tcPr>
            <w:tcW w:w="3402"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rPr>
                <w:b/>
              </w:rPr>
            </w:pPr>
            <w:r>
              <w:rPr>
                <w:b/>
              </w:rPr>
              <w:t xml:space="preserve">После использования </w:t>
            </w:r>
            <w:r>
              <w:rPr>
                <w:b/>
                <w:bCs/>
              </w:rPr>
              <w:t>огнетушители</w:t>
            </w:r>
            <w:r>
              <w:rPr>
                <w:b/>
              </w:rPr>
              <w:t xml:space="preserve"> отправить на перезарядку</w:t>
            </w:r>
          </w:p>
        </w:tc>
        <w:tc>
          <w:tcPr>
            <w:tcW w:w="3119"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pPr>
            <w:r>
              <w:rPr>
                <w:noProof/>
              </w:rPr>
              <w:drawing>
                <wp:inline distT="0" distB="0" distL="0" distR="0">
                  <wp:extent cx="1691005" cy="569595"/>
                  <wp:effectExtent l="19050" t="0" r="4445"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7" cstate="print"/>
                          <a:srcRect/>
                          <a:stretch>
                            <a:fillRect/>
                          </a:stretch>
                        </pic:blipFill>
                        <pic:spPr bwMode="auto">
                          <a:xfrm>
                            <a:off x="0" y="0"/>
                            <a:ext cx="1691005" cy="569595"/>
                          </a:xfrm>
                          <a:prstGeom prst="rect">
                            <a:avLst/>
                          </a:prstGeom>
                          <a:noFill/>
                          <a:ln w="9525">
                            <a:noFill/>
                            <a:miter lim="800000"/>
                            <a:headEnd/>
                            <a:tailEnd/>
                          </a:ln>
                        </pic:spPr>
                      </pic:pic>
                    </a:graphicData>
                  </a:graphic>
                </wp:inline>
              </w:drawing>
            </w:r>
          </w:p>
        </w:tc>
        <w:tc>
          <w:tcPr>
            <w:tcW w:w="3119" w:type="dxa"/>
            <w:tcBorders>
              <w:top w:val="single" w:sz="4" w:space="0" w:color="auto"/>
              <w:left w:val="single" w:sz="4" w:space="0" w:color="auto"/>
              <w:bottom w:val="single" w:sz="4" w:space="0" w:color="auto"/>
              <w:right w:val="single" w:sz="4" w:space="0" w:color="auto"/>
            </w:tcBorders>
            <w:vAlign w:val="center"/>
            <w:hideMark/>
          </w:tcPr>
          <w:p w:rsidR="00723C1E" w:rsidRDefault="00723C1E" w:rsidP="007E16DD">
            <w:pPr>
              <w:spacing w:line="276" w:lineRule="auto"/>
              <w:jc w:val="both"/>
            </w:pPr>
            <w:r>
              <w:rPr>
                <w:noProof/>
              </w:rPr>
              <w:drawing>
                <wp:inline distT="0" distB="0" distL="0" distR="0">
                  <wp:extent cx="1691005" cy="681355"/>
                  <wp:effectExtent l="19050" t="0" r="4445"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8" cstate="print"/>
                          <a:srcRect/>
                          <a:stretch>
                            <a:fillRect/>
                          </a:stretch>
                        </pic:blipFill>
                        <pic:spPr bwMode="auto">
                          <a:xfrm>
                            <a:off x="0" y="0"/>
                            <a:ext cx="1691005" cy="681355"/>
                          </a:xfrm>
                          <a:prstGeom prst="rect">
                            <a:avLst/>
                          </a:prstGeom>
                          <a:noFill/>
                          <a:ln w="9525">
                            <a:noFill/>
                            <a:miter lim="800000"/>
                            <a:headEnd/>
                            <a:tailEnd/>
                          </a:ln>
                        </pic:spPr>
                      </pic:pic>
                    </a:graphicData>
                  </a:graphic>
                </wp:inline>
              </w:drawing>
            </w:r>
          </w:p>
        </w:tc>
      </w:tr>
    </w:tbl>
    <w:p w:rsidR="00A50ED8" w:rsidRDefault="00A50ED8" w:rsidP="007E16DD">
      <w:pPr>
        <w:shd w:val="clear" w:color="auto" w:fill="FFFFFF"/>
        <w:spacing w:line="276" w:lineRule="auto"/>
        <w:jc w:val="both"/>
        <w:rPr>
          <w:b/>
          <w:color w:val="000000"/>
          <w:sz w:val="28"/>
          <w:szCs w:val="28"/>
        </w:rPr>
      </w:pPr>
    </w:p>
    <w:p w:rsidR="004D2D6C" w:rsidRPr="00DB6C97" w:rsidRDefault="004D2D6C" w:rsidP="007E16DD">
      <w:pPr>
        <w:shd w:val="clear" w:color="auto" w:fill="FFFFFF"/>
        <w:spacing w:line="276" w:lineRule="auto"/>
        <w:jc w:val="both"/>
        <w:rPr>
          <w:b/>
          <w:color w:val="000000"/>
          <w:sz w:val="28"/>
          <w:szCs w:val="28"/>
        </w:rPr>
      </w:pPr>
    </w:p>
    <w:p w:rsidR="00723C1E" w:rsidRPr="00E60D79" w:rsidRDefault="00FD54D7" w:rsidP="007E16DD">
      <w:pPr>
        <w:spacing w:line="276" w:lineRule="auto"/>
        <w:jc w:val="both"/>
        <w:rPr>
          <w:b/>
          <w:bCs/>
        </w:rPr>
      </w:pPr>
      <w:r>
        <w:rPr>
          <w:b/>
          <w:bCs/>
        </w:rPr>
        <w:t xml:space="preserve">  Переносной </w:t>
      </w:r>
      <w:r w:rsidR="00723C1E" w:rsidRPr="00E60D79">
        <w:rPr>
          <w:b/>
          <w:bCs/>
        </w:rPr>
        <w:t>порошковый</w:t>
      </w:r>
      <w:r>
        <w:rPr>
          <w:b/>
          <w:bCs/>
        </w:rPr>
        <w:t xml:space="preserve"> </w:t>
      </w:r>
      <w:r w:rsidR="00723C1E" w:rsidRPr="00E60D79">
        <w:rPr>
          <w:b/>
          <w:bCs/>
        </w:rPr>
        <w:t>огнетушитель.</w:t>
      </w:r>
    </w:p>
    <w:p w:rsidR="00723C1E" w:rsidRDefault="00723C1E" w:rsidP="007E16DD">
      <w:pPr>
        <w:spacing w:line="276" w:lineRule="auto"/>
        <w:jc w:val="both"/>
        <w:rPr>
          <w:b/>
          <w:u w:val="single"/>
        </w:rPr>
      </w:pPr>
    </w:p>
    <w:p w:rsidR="00723C1E" w:rsidRDefault="00FD54D7" w:rsidP="007E16DD">
      <w:pPr>
        <w:spacing w:line="276" w:lineRule="auto"/>
        <w:ind w:firstLine="567"/>
        <w:jc w:val="both"/>
      </w:pPr>
      <w:r>
        <w:rPr>
          <w:bCs/>
        </w:rPr>
        <w:t xml:space="preserve">  </w:t>
      </w:r>
      <w:r w:rsidR="00723C1E">
        <w:rPr>
          <w:bCs/>
        </w:rPr>
        <w:t>Порошковый огнетушитель</w:t>
      </w:r>
      <w:r w:rsidR="00723C1E">
        <w:t xml:space="preserve"> состоит (смотри на рисунки):</w:t>
      </w:r>
    </w:p>
    <w:p w:rsidR="00723C1E" w:rsidRDefault="00723C1E" w:rsidP="007E16DD">
      <w:pPr>
        <w:spacing w:line="276" w:lineRule="auto"/>
        <w:ind w:left="284" w:hanging="284"/>
        <w:jc w:val="both"/>
      </w:pPr>
      <w:r>
        <w:t>-</w:t>
      </w:r>
      <w:r>
        <w:tab/>
        <w:t>корпус (стальной сварной баллон);</w:t>
      </w:r>
    </w:p>
    <w:p w:rsidR="00723C1E" w:rsidRDefault="00723C1E" w:rsidP="007E16DD">
      <w:pPr>
        <w:spacing w:line="276" w:lineRule="auto"/>
        <w:ind w:left="284" w:hanging="284"/>
        <w:jc w:val="both"/>
      </w:pPr>
      <w:r>
        <w:t>-</w:t>
      </w:r>
      <w:r>
        <w:tab/>
        <w:t>сифонная трубка;</w:t>
      </w:r>
    </w:p>
    <w:tbl>
      <w:tblPr>
        <w:tblpPr w:leftFromText="180" w:rightFromText="180" w:vertAnchor="text" w:horzAnchor="margin" w:tblpXSpec="right" w:tblpY="-22"/>
        <w:tblW w:w="0" w:type="auto"/>
        <w:tblLook w:val="04A0"/>
      </w:tblPr>
      <w:tblGrid>
        <w:gridCol w:w="5232"/>
      </w:tblGrid>
      <w:tr w:rsidR="00723C1E" w:rsidTr="00F11E86">
        <w:trPr>
          <w:trHeight w:val="3663"/>
        </w:trPr>
        <w:tc>
          <w:tcPr>
            <w:tcW w:w="5201" w:type="dxa"/>
            <w:vAlign w:val="center"/>
            <w:hideMark/>
          </w:tcPr>
          <w:p w:rsidR="00723C1E" w:rsidRDefault="00723C1E" w:rsidP="007E16DD">
            <w:pPr>
              <w:spacing w:line="276" w:lineRule="auto"/>
              <w:jc w:val="both"/>
            </w:pPr>
            <w:r>
              <w:rPr>
                <w:noProof/>
              </w:rPr>
              <w:drawing>
                <wp:inline distT="0" distB="0" distL="0" distR="0">
                  <wp:extent cx="3166110" cy="4037330"/>
                  <wp:effectExtent l="19050" t="0" r="0" b="0"/>
                  <wp:docPr id="449" name="Рисунок 449" descr="1%20ОП%20уст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9" descr="1%20ОП%20устр"/>
                          <pic:cNvPicPr>
                            <a:picLocks noChangeAspect="1" noChangeArrowheads="1"/>
                          </pic:cNvPicPr>
                        </pic:nvPicPr>
                        <pic:blipFill>
                          <a:blip r:embed="rId29" cstate="print">
                            <a:lum bright="6000" contrast="6000"/>
                          </a:blip>
                          <a:srcRect r="1894"/>
                          <a:stretch>
                            <a:fillRect/>
                          </a:stretch>
                        </pic:blipFill>
                        <pic:spPr bwMode="auto">
                          <a:xfrm>
                            <a:off x="0" y="0"/>
                            <a:ext cx="3166110" cy="4037330"/>
                          </a:xfrm>
                          <a:prstGeom prst="rect">
                            <a:avLst/>
                          </a:prstGeom>
                          <a:noFill/>
                          <a:ln w="9525">
                            <a:noFill/>
                            <a:miter lim="800000"/>
                            <a:headEnd/>
                            <a:tailEnd/>
                          </a:ln>
                        </pic:spPr>
                      </pic:pic>
                    </a:graphicData>
                  </a:graphic>
                </wp:inline>
              </w:drawing>
            </w:r>
          </w:p>
        </w:tc>
      </w:tr>
    </w:tbl>
    <w:p w:rsidR="00723C1E" w:rsidRDefault="00723C1E" w:rsidP="007E16DD">
      <w:pPr>
        <w:spacing w:line="276" w:lineRule="auto"/>
        <w:ind w:left="284" w:hanging="284"/>
        <w:jc w:val="both"/>
      </w:pPr>
      <w:r>
        <w:t xml:space="preserve"> -</w:t>
      </w:r>
      <w:r>
        <w:tab/>
        <w:t>заряд (порошок);</w:t>
      </w:r>
    </w:p>
    <w:p w:rsidR="00723C1E" w:rsidRDefault="00723C1E" w:rsidP="007E16DD">
      <w:pPr>
        <w:spacing w:line="276" w:lineRule="auto"/>
        <w:ind w:left="284" w:hanging="284"/>
        <w:jc w:val="both"/>
      </w:pPr>
      <w:r>
        <w:t>-</w:t>
      </w:r>
      <w:r>
        <w:tab/>
        <w:t>рабочий газ;</w:t>
      </w:r>
    </w:p>
    <w:p w:rsidR="00723C1E" w:rsidRDefault="00723C1E" w:rsidP="007E16DD">
      <w:pPr>
        <w:spacing w:line="276" w:lineRule="auto"/>
        <w:ind w:left="284" w:hanging="284"/>
        <w:jc w:val="both"/>
      </w:pPr>
      <w:r>
        <w:t>-</w:t>
      </w:r>
      <w:r>
        <w:tab/>
        <w:t>запорно - пусковое устройство;</w:t>
      </w:r>
    </w:p>
    <w:p w:rsidR="00723C1E" w:rsidRDefault="00723C1E" w:rsidP="007E16DD">
      <w:pPr>
        <w:spacing w:line="276" w:lineRule="auto"/>
        <w:ind w:left="284" w:hanging="284"/>
        <w:jc w:val="both"/>
      </w:pPr>
      <w:r>
        <w:t>-</w:t>
      </w:r>
      <w:r>
        <w:tab/>
        <w:t>сопло;</w:t>
      </w:r>
    </w:p>
    <w:p w:rsidR="00723C1E" w:rsidRDefault="00723C1E" w:rsidP="007E16DD">
      <w:pPr>
        <w:spacing w:line="276" w:lineRule="auto"/>
        <w:ind w:left="284" w:hanging="284"/>
        <w:jc w:val="both"/>
      </w:pPr>
      <w:r>
        <w:t>-</w:t>
      </w:r>
      <w:r>
        <w:tab/>
        <w:t>манометр;</w:t>
      </w:r>
    </w:p>
    <w:p w:rsidR="00723C1E" w:rsidRDefault="00723C1E" w:rsidP="007E16DD">
      <w:pPr>
        <w:spacing w:line="276" w:lineRule="auto"/>
        <w:ind w:left="284" w:hanging="284"/>
        <w:jc w:val="both"/>
      </w:pPr>
      <w:r>
        <w:t>-</w:t>
      </w:r>
      <w:r>
        <w:tab/>
        <w:t>рукоятка;</w:t>
      </w:r>
    </w:p>
    <w:p w:rsidR="00723C1E" w:rsidRDefault="00723C1E" w:rsidP="007E16DD">
      <w:pPr>
        <w:spacing w:line="276" w:lineRule="auto"/>
        <w:ind w:left="284" w:hanging="284"/>
        <w:jc w:val="both"/>
      </w:pPr>
      <w:r>
        <w:t>-</w:t>
      </w:r>
      <w:r>
        <w:tab/>
        <w:t>рычаг;</w:t>
      </w:r>
    </w:p>
    <w:p w:rsidR="00723C1E" w:rsidRDefault="00723C1E" w:rsidP="007E16DD">
      <w:pPr>
        <w:spacing w:line="276" w:lineRule="auto"/>
        <w:ind w:left="284" w:hanging="284"/>
        <w:jc w:val="both"/>
      </w:pPr>
      <w:r>
        <w:t>-</w:t>
      </w:r>
      <w:r>
        <w:tab/>
        <w:t>чека и пломба;</w:t>
      </w:r>
    </w:p>
    <w:p w:rsidR="00723C1E" w:rsidRDefault="00723C1E" w:rsidP="007E16DD">
      <w:pPr>
        <w:spacing w:line="276" w:lineRule="auto"/>
        <w:ind w:left="284" w:hanging="284"/>
        <w:jc w:val="both"/>
      </w:pPr>
      <w:r>
        <w:rPr>
          <w:noProof/>
        </w:rPr>
        <w:lastRenderedPageBreak/>
        <w:drawing>
          <wp:inline distT="0" distB="0" distL="0" distR="0">
            <wp:extent cx="2880995" cy="3027680"/>
            <wp:effectExtent l="19050" t="0" r="0" b="0"/>
            <wp:docPr id="450" name="Рисунок 450" descr="ОП11%20уст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0" descr="ОП11%20устр"/>
                    <pic:cNvPicPr>
                      <a:picLocks noChangeAspect="1" noChangeArrowheads="1"/>
                    </pic:cNvPicPr>
                  </pic:nvPicPr>
                  <pic:blipFill>
                    <a:blip r:embed="rId30" cstate="print">
                      <a:lum bright="6000" contrast="6000"/>
                    </a:blip>
                    <a:srcRect/>
                    <a:stretch>
                      <a:fillRect/>
                    </a:stretch>
                  </pic:blipFill>
                  <pic:spPr bwMode="auto">
                    <a:xfrm>
                      <a:off x="0" y="0"/>
                      <a:ext cx="2880995" cy="3027680"/>
                    </a:xfrm>
                    <a:prstGeom prst="rect">
                      <a:avLst/>
                    </a:prstGeom>
                    <a:noFill/>
                    <a:ln w="9525">
                      <a:noFill/>
                      <a:miter lim="800000"/>
                      <a:headEnd/>
                      <a:tailEnd/>
                    </a:ln>
                  </pic:spPr>
                </pic:pic>
              </a:graphicData>
            </a:graphic>
          </wp:inline>
        </w:drawing>
      </w:r>
    </w:p>
    <w:p w:rsidR="00A50ED8" w:rsidRDefault="00A50ED8" w:rsidP="007E16DD">
      <w:pPr>
        <w:spacing w:line="276" w:lineRule="auto"/>
        <w:ind w:firstLine="567"/>
        <w:jc w:val="both"/>
      </w:pPr>
    </w:p>
    <w:p w:rsidR="00A50ED8" w:rsidRDefault="00A50ED8" w:rsidP="007E16DD">
      <w:pPr>
        <w:spacing w:line="276" w:lineRule="auto"/>
        <w:ind w:firstLine="567"/>
        <w:jc w:val="both"/>
      </w:pPr>
    </w:p>
    <w:p w:rsidR="00A50ED8" w:rsidRPr="00A50ED8" w:rsidRDefault="00723C1E" w:rsidP="008839DB">
      <w:pPr>
        <w:spacing w:line="276" w:lineRule="auto"/>
        <w:ind w:firstLine="567"/>
        <w:jc w:val="both"/>
        <w:rPr>
          <w:bCs/>
        </w:rPr>
      </w:pPr>
      <w:r>
        <w:t>При возникновении очага возгорания необходимо снять огнетушитель и поднести к очагу, выдернуть чеку, направить ствол-насадку или сопло в сторону огня, нажать на рычаг запорно-пускового устройства и приступить к тушению очага возгорания (правила применения также указываются на корпусе огнетушителя).</w:t>
      </w:r>
    </w:p>
    <w:p w:rsidR="00A50ED8" w:rsidRDefault="00723C1E" w:rsidP="007E16DD">
      <w:pPr>
        <w:tabs>
          <w:tab w:val="left" w:pos="567"/>
        </w:tabs>
        <w:spacing w:before="100" w:beforeAutospacing="1" w:line="276" w:lineRule="auto"/>
        <w:jc w:val="both"/>
        <w:rPr>
          <w:b/>
          <w:bCs/>
          <w:iCs/>
          <w:color w:val="333333"/>
          <w:sz w:val="28"/>
          <w:szCs w:val="28"/>
        </w:rPr>
      </w:pPr>
      <w:r>
        <w:rPr>
          <w:noProof/>
        </w:rPr>
        <w:drawing>
          <wp:inline distT="0" distB="0" distL="0" distR="0">
            <wp:extent cx="6116320" cy="1440815"/>
            <wp:effectExtent l="19050" t="0" r="0" b="0"/>
            <wp:docPr id="463" name="Рисунок 463" descr="1%20ОП%20приме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3" descr="1%20ОП%20примен"/>
                    <pic:cNvPicPr>
                      <a:picLocks noChangeAspect="1" noChangeArrowheads="1"/>
                    </pic:cNvPicPr>
                  </pic:nvPicPr>
                  <pic:blipFill>
                    <a:blip r:embed="rId31" cstate="print">
                      <a:lum bright="6000" contrast="6000"/>
                    </a:blip>
                    <a:srcRect/>
                    <a:stretch>
                      <a:fillRect/>
                    </a:stretch>
                  </pic:blipFill>
                  <pic:spPr bwMode="auto">
                    <a:xfrm>
                      <a:off x="0" y="0"/>
                      <a:ext cx="6116320" cy="1440815"/>
                    </a:xfrm>
                    <a:prstGeom prst="rect">
                      <a:avLst/>
                    </a:prstGeom>
                    <a:noFill/>
                    <a:ln w="9525">
                      <a:noFill/>
                      <a:miter lim="800000"/>
                      <a:headEnd/>
                      <a:tailEnd/>
                    </a:ln>
                  </pic:spPr>
                </pic:pic>
              </a:graphicData>
            </a:graphic>
          </wp:inline>
        </w:drawing>
      </w:r>
    </w:p>
    <w:p w:rsidR="008839DB" w:rsidRDefault="008839DB" w:rsidP="007E16DD">
      <w:pPr>
        <w:spacing w:line="276" w:lineRule="auto"/>
        <w:jc w:val="both"/>
      </w:pPr>
    </w:p>
    <w:p w:rsidR="008839DB" w:rsidRDefault="008839DB" w:rsidP="007E16DD">
      <w:pPr>
        <w:spacing w:line="276" w:lineRule="auto"/>
        <w:jc w:val="both"/>
      </w:pPr>
    </w:p>
    <w:p w:rsidR="00DB3CC1" w:rsidRPr="00991E87" w:rsidRDefault="00615EE7" w:rsidP="007E16DD">
      <w:pPr>
        <w:spacing w:line="276" w:lineRule="auto"/>
        <w:jc w:val="both"/>
      </w:pPr>
      <w:r>
        <w:t xml:space="preserve">Начальник штаба по делам ГО и ЧС                                                                               </w:t>
      </w:r>
      <w:r w:rsidR="00F86DCE">
        <w:t>В.В. Дегтярев</w:t>
      </w:r>
    </w:p>
    <w:sectPr w:rsidR="00DB3CC1" w:rsidRPr="00991E87" w:rsidSect="007E16DD">
      <w:headerReference w:type="even" r:id="rId32"/>
      <w:headerReference w:type="default" r:id="rId33"/>
      <w:pgSz w:w="11906" w:h="16838"/>
      <w:pgMar w:top="1134" w:right="851"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452B9" w:rsidRDefault="007452B9" w:rsidP="00A64A95">
      <w:r>
        <w:separator/>
      </w:r>
    </w:p>
  </w:endnote>
  <w:endnote w:type="continuationSeparator" w:id="1">
    <w:p w:rsidR="007452B9" w:rsidRDefault="007452B9" w:rsidP="00A64A9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452B9" w:rsidRDefault="007452B9" w:rsidP="00A64A95">
      <w:r>
        <w:separator/>
      </w:r>
    </w:p>
  </w:footnote>
  <w:footnote w:type="continuationSeparator" w:id="1">
    <w:p w:rsidR="007452B9" w:rsidRDefault="007452B9" w:rsidP="00A64A9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080F" w:rsidRDefault="00065F27" w:rsidP="00F11E86">
    <w:pPr>
      <w:pStyle w:val="a8"/>
      <w:framePr w:wrap="around" w:vAnchor="text" w:hAnchor="margin" w:xAlign="center" w:y="1"/>
      <w:rPr>
        <w:rStyle w:val="aa"/>
      </w:rPr>
    </w:pPr>
    <w:r>
      <w:rPr>
        <w:rStyle w:val="aa"/>
      </w:rPr>
      <w:fldChar w:fldCharType="begin"/>
    </w:r>
    <w:r w:rsidR="0075080F">
      <w:rPr>
        <w:rStyle w:val="aa"/>
      </w:rPr>
      <w:instrText xml:space="preserve">PAGE  </w:instrText>
    </w:r>
    <w:r>
      <w:rPr>
        <w:rStyle w:val="aa"/>
      </w:rPr>
      <w:fldChar w:fldCharType="end"/>
    </w:r>
  </w:p>
  <w:p w:rsidR="0075080F" w:rsidRDefault="0075080F">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080F" w:rsidRDefault="00065F27" w:rsidP="00F11E86">
    <w:pPr>
      <w:pStyle w:val="a8"/>
      <w:framePr w:wrap="around" w:vAnchor="text" w:hAnchor="margin" w:xAlign="center" w:y="1"/>
      <w:rPr>
        <w:rStyle w:val="aa"/>
      </w:rPr>
    </w:pPr>
    <w:r>
      <w:rPr>
        <w:rStyle w:val="aa"/>
      </w:rPr>
      <w:fldChar w:fldCharType="begin"/>
    </w:r>
    <w:r w:rsidR="0075080F">
      <w:rPr>
        <w:rStyle w:val="aa"/>
      </w:rPr>
      <w:instrText xml:space="preserve">PAGE  </w:instrText>
    </w:r>
    <w:r>
      <w:rPr>
        <w:rStyle w:val="aa"/>
      </w:rPr>
      <w:fldChar w:fldCharType="separate"/>
    </w:r>
    <w:r w:rsidR="000204EC">
      <w:rPr>
        <w:rStyle w:val="aa"/>
        <w:noProof/>
      </w:rPr>
      <w:t>16</w:t>
    </w:r>
    <w:r>
      <w:rPr>
        <w:rStyle w:val="aa"/>
      </w:rPr>
      <w:fldChar w:fldCharType="end"/>
    </w:r>
  </w:p>
  <w:p w:rsidR="0075080F" w:rsidRDefault="0075080F">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FC0446"/>
    <w:multiLevelType w:val="multilevel"/>
    <w:tmpl w:val="54C43D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7B434A3"/>
    <w:multiLevelType w:val="hybridMultilevel"/>
    <w:tmpl w:val="8C6C8C5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4174461D"/>
    <w:multiLevelType w:val="hybridMultilevel"/>
    <w:tmpl w:val="E7DA1AC4"/>
    <w:lvl w:ilvl="0" w:tplc="5280712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5AE97163"/>
    <w:multiLevelType w:val="multilevel"/>
    <w:tmpl w:val="4FD647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0560FF8"/>
    <w:multiLevelType w:val="multilevel"/>
    <w:tmpl w:val="B18A9D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09867F7"/>
    <w:multiLevelType w:val="multilevel"/>
    <w:tmpl w:val="6CF0D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28265FB"/>
    <w:multiLevelType w:val="multilevel"/>
    <w:tmpl w:val="8C6C8C50"/>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nsid w:val="69843E22"/>
    <w:multiLevelType w:val="multilevel"/>
    <w:tmpl w:val="C6928A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99C31B7"/>
    <w:multiLevelType w:val="multilevel"/>
    <w:tmpl w:val="E1447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7ED8083C"/>
    <w:multiLevelType w:val="multilevel"/>
    <w:tmpl w:val="47F045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6"/>
  </w:num>
  <w:num w:numId="4">
    <w:abstractNumId w:val="0"/>
  </w:num>
  <w:num w:numId="5">
    <w:abstractNumId w:val="3"/>
  </w:num>
  <w:num w:numId="6">
    <w:abstractNumId w:val="4"/>
  </w:num>
  <w:num w:numId="7">
    <w:abstractNumId w:val="9"/>
  </w:num>
  <w:num w:numId="8">
    <w:abstractNumId w:val="8"/>
  </w:num>
  <w:num w:numId="9">
    <w:abstractNumId w:val="7"/>
  </w:num>
  <w:num w:numId="10">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isplayBackgroundShape/>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D23DEE"/>
    <w:rsid w:val="000204EC"/>
    <w:rsid w:val="000379C8"/>
    <w:rsid w:val="00037B67"/>
    <w:rsid w:val="000410D0"/>
    <w:rsid w:val="000427FC"/>
    <w:rsid w:val="00043A7B"/>
    <w:rsid w:val="00046ADA"/>
    <w:rsid w:val="000471B0"/>
    <w:rsid w:val="00055E9E"/>
    <w:rsid w:val="00060679"/>
    <w:rsid w:val="000619A5"/>
    <w:rsid w:val="0006536E"/>
    <w:rsid w:val="00065F27"/>
    <w:rsid w:val="00066384"/>
    <w:rsid w:val="000709CA"/>
    <w:rsid w:val="000B1160"/>
    <w:rsid w:val="000B1A4B"/>
    <w:rsid w:val="000B2540"/>
    <w:rsid w:val="000B2634"/>
    <w:rsid w:val="000B3AEF"/>
    <w:rsid w:val="000C202E"/>
    <w:rsid w:val="000D1556"/>
    <w:rsid w:val="000D1A89"/>
    <w:rsid w:val="000E0CE0"/>
    <w:rsid w:val="000E5ED4"/>
    <w:rsid w:val="000F2F8D"/>
    <w:rsid w:val="00103210"/>
    <w:rsid w:val="00104F41"/>
    <w:rsid w:val="00106D5B"/>
    <w:rsid w:val="00110B4E"/>
    <w:rsid w:val="001227BF"/>
    <w:rsid w:val="0015573D"/>
    <w:rsid w:val="0016723D"/>
    <w:rsid w:val="001704F4"/>
    <w:rsid w:val="00180E0F"/>
    <w:rsid w:val="001820D1"/>
    <w:rsid w:val="001852D2"/>
    <w:rsid w:val="00194F2D"/>
    <w:rsid w:val="00195230"/>
    <w:rsid w:val="00196752"/>
    <w:rsid w:val="001B5FCB"/>
    <w:rsid w:val="001D6A3D"/>
    <w:rsid w:val="001D6BBE"/>
    <w:rsid w:val="001D7384"/>
    <w:rsid w:val="001E0A13"/>
    <w:rsid w:val="00214F67"/>
    <w:rsid w:val="00232007"/>
    <w:rsid w:val="002545C1"/>
    <w:rsid w:val="00255CA7"/>
    <w:rsid w:val="00262CC5"/>
    <w:rsid w:val="00271AAD"/>
    <w:rsid w:val="00275735"/>
    <w:rsid w:val="00283024"/>
    <w:rsid w:val="0028515B"/>
    <w:rsid w:val="00290529"/>
    <w:rsid w:val="00292A65"/>
    <w:rsid w:val="00295A8E"/>
    <w:rsid w:val="002A0AD1"/>
    <w:rsid w:val="002A4861"/>
    <w:rsid w:val="002E31D7"/>
    <w:rsid w:val="002F256A"/>
    <w:rsid w:val="00304F9E"/>
    <w:rsid w:val="003058BE"/>
    <w:rsid w:val="00310E99"/>
    <w:rsid w:val="00312AF3"/>
    <w:rsid w:val="00322BE3"/>
    <w:rsid w:val="003249C9"/>
    <w:rsid w:val="003348D6"/>
    <w:rsid w:val="0034059D"/>
    <w:rsid w:val="00344CC2"/>
    <w:rsid w:val="00350C0A"/>
    <w:rsid w:val="0035237B"/>
    <w:rsid w:val="0036304C"/>
    <w:rsid w:val="00365878"/>
    <w:rsid w:val="003664DD"/>
    <w:rsid w:val="00377CCE"/>
    <w:rsid w:val="003A14B0"/>
    <w:rsid w:val="003B3BBD"/>
    <w:rsid w:val="003D00C6"/>
    <w:rsid w:val="003D10FE"/>
    <w:rsid w:val="003E10D6"/>
    <w:rsid w:val="003E133C"/>
    <w:rsid w:val="003E2326"/>
    <w:rsid w:val="003F273A"/>
    <w:rsid w:val="00417C9E"/>
    <w:rsid w:val="00435286"/>
    <w:rsid w:val="0043727D"/>
    <w:rsid w:val="004601C0"/>
    <w:rsid w:val="00461F90"/>
    <w:rsid w:val="00462F39"/>
    <w:rsid w:val="00466754"/>
    <w:rsid w:val="0047363C"/>
    <w:rsid w:val="00475A5F"/>
    <w:rsid w:val="00480D7E"/>
    <w:rsid w:val="004960CB"/>
    <w:rsid w:val="004B6B58"/>
    <w:rsid w:val="004D2D6C"/>
    <w:rsid w:val="004D60F5"/>
    <w:rsid w:val="004E1E61"/>
    <w:rsid w:val="004E4345"/>
    <w:rsid w:val="00504BB3"/>
    <w:rsid w:val="005226F2"/>
    <w:rsid w:val="005260FD"/>
    <w:rsid w:val="00526C2F"/>
    <w:rsid w:val="00535501"/>
    <w:rsid w:val="005414FC"/>
    <w:rsid w:val="00550BA7"/>
    <w:rsid w:val="005555D4"/>
    <w:rsid w:val="005576DE"/>
    <w:rsid w:val="005624AC"/>
    <w:rsid w:val="00565431"/>
    <w:rsid w:val="00565DE2"/>
    <w:rsid w:val="00581AB1"/>
    <w:rsid w:val="0058475F"/>
    <w:rsid w:val="005A28C3"/>
    <w:rsid w:val="005A3B6C"/>
    <w:rsid w:val="005B09B7"/>
    <w:rsid w:val="005D2F61"/>
    <w:rsid w:val="005D5F17"/>
    <w:rsid w:val="005E00A8"/>
    <w:rsid w:val="005E7A74"/>
    <w:rsid w:val="005F3D59"/>
    <w:rsid w:val="00615EE7"/>
    <w:rsid w:val="006337AB"/>
    <w:rsid w:val="00661963"/>
    <w:rsid w:val="00664FDC"/>
    <w:rsid w:val="00667E3B"/>
    <w:rsid w:val="0068653E"/>
    <w:rsid w:val="006905CD"/>
    <w:rsid w:val="00690CDB"/>
    <w:rsid w:val="006918E0"/>
    <w:rsid w:val="00693F52"/>
    <w:rsid w:val="00696CF4"/>
    <w:rsid w:val="006A5606"/>
    <w:rsid w:val="006C661F"/>
    <w:rsid w:val="006D3349"/>
    <w:rsid w:val="006E61C5"/>
    <w:rsid w:val="006F57B9"/>
    <w:rsid w:val="006F71EC"/>
    <w:rsid w:val="00712998"/>
    <w:rsid w:val="007147CE"/>
    <w:rsid w:val="00723C1E"/>
    <w:rsid w:val="007452B9"/>
    <w:rsid w:val="0074670A"/>
    <w:rsid w:val="0075080F"/>
    <w:rsid w:val="007822EB"/>
    <w:rsid w:val="0078285B"/>
    <w:rsid w:val="00793A49"/>
    <w:rsid w:val="007A1E7A"/>
    <w:rsid w:val="007C349E"/>
    <w:rsid w:val="007C3715"/>
    <w:rsid w:val="007D410D"/>
    <w:rsid w:val="007D6EA4"/>
    <w:rsid w:val="007E16DD"/>
    <w:rsid w:val="007E78FE"/>
    <w:rsid w:val="007F40D4"/>
    <w:rsid w:val="007F51BA"/>
    <w:rsid w:val="00802014"/>
    <w:rsid w:val="0080347F"/>
    <w:rsid w:val="008117C4"/>
    <w:rsid w:val="00813411"/>
    <w:rsid w:val="008154A3"/>
    <w:rsid w:val="00815792"/>
    <w:rsid w:val="00817DE8"/>
    <w:rsid w:val="00843EF3"/>
    <w:rsid w:val="00854911"/>
    <w:rsid w:val="00857ACB"/>
    <w:rsid w:val="00866211"/>
    <w:rsid w:val="00867444"/>
    <w:rsid w:val="00867D12"/>
    <w:rsid w:val="00871125"/>
    <w:rsid w:val="00871BF0"/>
    <w:rsid w:val="008839DB"/>
    <w:rsid w:val="008B5998"/>
    <w:rsid w:val="008C3291"/>
    <w:rsid w:val="008E291C"/>
    <w:rsid w:val="008E2FB4"/>
    <w:rsid w:val="008E5AAE"/>
    <w:rsid w:val="008F5BD1"/>
    <w:rsid w:val="008F7F85"/>
    <w:rsid w:val="00904C29"/>
    <w:rsid w:val="00905354"/>
    <w:rsid w:val="00907047"/>
    <w:rsid w:val="0091062D"/>
    <w:rsid w:val="00926969"/>
    <w:rsid w:val="00927B7A"/>
    <w:rsid w:val="00930005"/>
    <w:rsid w:val="00930C40"/>
    <w:rsid w:val="00942B42"/>
    <w:rsid w:val="009464A7"/>
    <w:rsid w:val="00946DD8"/>
    <w:rsid w:val="009479F3"/>
    <w:rsid w:val="0095341F"/>
    <w:rsid w:val="0096041D"/>
    <w:rsid w:val="00961645"/>
    <w:rsid w:val="00962C3B"/>
    <w:rsid w:val="00975604"/>
    <w:rsid w:val="00983BE0"/>
    <w:rsid w:val="00985649"/>
    <w:rsid w:val="00990783"/>
    <w:rsid w:val="00991E87"/>
    <w:rsid w:val="0099394C"/>
    <w:rsid w:val="009B76EC"/>
    <w:rsid w:val="009B7D49"/>
    <w:rsid w:val="009D5C89"/>
    <w:rsid w:val="009E289B"/>
    <w:rsid w:val="009E4529"/>
    <w:rsid w:val="009E7107"/>
    <w:rsid w:val="00A016B5"/>
    <w:rsid w:val="00A07406"/>
    <w:rsid w:val="00A21B7A"/>
    <w:rsid w:val="00A35D7C"/>
    <w:rsid w:val="00A4383E"/>
    <w:rsid w:val="00A50ED8"/>
    <w:rsid w:val="00A55503"/>
    <w:rsid w:val="00A64A95"/>
    <w:rsid w:val="00A80AB4"/>
    <w:rsid w:val="00A81E59"/>
    <w:rsid w:val="00A82BFD"/>
    <w:rsid w:val="00A84EE4"/>
    <w:rsid w:val="00A94F3D"/>
    <w:rsid w:val="00AB50B7"/>
    <w:rsid w:val="00AE2131"/>
    <w:rsid w:val="00AF6452"/>
    <w:rsid w:val="00B11852"/>
    <w:rsid w:val="00B20A16"/>
    <w:rsid w:val="00B22924"/>
    <w:rsid w:val="00B54BF6"/>
    <w:rsid w:val="00B6304F"/>
    <w:rsid w:val="00B641DE"/>
    <w:rsid w:val="00B73264"/>
    <w:rsid w:val="00B73AFA"/>
    <w:rsid w:val="00B92E2D"/>
    <w:rsid w:val="00B93CF7"/>
    <w:rsid w:val="00BA4E01"/>
    <w:rsid w:val="00BB2209"/>
    <w:rsid w:val="00BB6312"/>
    <w:rsid w:val="00BD3C89"/>
    <w:rsid w:val="00BD6ED7"/>
    <w:rsid w:val="00BF57C0"/>
    <w:rsid w:val="00BF765E"/>
    <w:rsid w:val="00C04147"/>
    <w:rsid w:val="00C05E8B"/>
    <w:rsid w:val="00C175F3"/>
    <w:rsid w:val="00C37A4F"/>
    <w:rsid w:val="00C657A1"/>
    <w:rsid w:val="00C73945"/>
    <w:rsid w:val="00C8571C"/>
    <w:rsid w:val="00C94BDF"/>
    <w:rsid w:val="00CA1CEC"/>
    <w:rsid w:val="00CD6100"/>
    <w:rsid w:val="00CE4401"/>
    <w:rsid w:val="00CE75FD"/>
    <w:rsid w:val="00CF4131"/>
    <w:rsid w:val="00D0082B"/>
    <w:rsid w:val="00D10636"/>
    <w:rsid w:val="00D10661"/>
    <w:rsid w:val="00D1200E"/>
    <w:rsid w:val="00D171CB"/>
    <w:rsid w:val="00D23DEE"/>
    <w:rsid w:val="00D24EFE"/>
    <w:rsid w:val="00D537C6"/>
    <w:rsid w:val="00D614E4"/>
    <w:rsid w:val="00D61CA5"/>
    <w:rsid w:val="00D765EB"/>
    <w:rsid w:val="00D82334"/>
    <w:rsid w:val="00D86CF7"/>
    <w:rsid w:val="00DA260C"/>
    <w:rsid w:val="00DA631E"/>
    <w:rsid w:val="00DB1087"/>
    <w:rsid w:val="00DB3CC1"/>
    <w:rsid w:val="00DC0166"/>
    <w:rsid w:val="00DD19D7"/>
    <w:rsid w:val="00E11F61"/>
    <w:rsid w:val="00E144E3"/>
    <w:rsid w:val="00E228DC"/>
    <w:rsid w:val="00E33575"/>
    <w:rsid w:val="00E34CF2"/>
    <w:rsid w:val="00E438A5"/>
    <w:rsid w:val="00E4497C"/>
    <w:rsid w:val="00E47B6C"/>
    <w:rsid w:val="00E52DEF"/>
    <w:rsid w:val="00E56152"/>
    <w:rsid w:val="00E56AD8"/>
    <w:rsid w:val="00E60D79"/>
    <w:rsid w:val="00E736B8"/>
    <w:rsid w:val="00E75A04"/>
    <w:rsid w:val="00E80044"/>
    <w:rsid w:val="00E855CF"/>
    <w:rsid w:val="00E86CB2"/>
    <w:rsid w:val="00E872D6"/>
    <w:rsid w:val="00E93505"/>
    <w:rsid w:val="00EB64AD"/>
    <w:rsid w:val="00ED0F6E"/>
    <w:rsid w:val="00EE3F6D"/>
    <w:rsid w:val="00EE5E62"/>
    <w:rsid w:val="00EF0496"/>
    <w:rsid w:val="00F10A04"/>
    <w:rsid w:val="00F11E86"/>
    <w:rsid w:val="00F12B1C"/>
    <w:rsid w:val="00F35EDB"/>
    <w:rsid w:val="00F54362"/>
    <w:rsid w:val="00F6180E"/>
    <w:rsid w:val="00F72169"/>
    <w:rsid w:val="00F72CCE"/>
    <w:rsid w:val="00F81ACA"/>
    <w:rsid w:val="00F82D7B"/>
    <w:rsid w:val="00F83A6E"/>
    <w:rsid w:val="00F86DCE"/>
    <w:rsid w:val="00FA1831"/>
    <w:rsid w:val="00FD54D7"/>
    <w:rsid w:val="00FE2044"/>
    <w:rsid w:val="00FE5DFC"/>
    <w:rsid w:val="00FF1630"/>
    <w:rsid w:val="00FF49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7170">
      <o:colormenu v:ext="edit" fillcolor="none [3212]" strokecolor="none [3213]"/>
    </o:shapedefaults>
    <o:shapelayout v:ext="edit">
      <o:idmap v:ext="edit" data="1"/>
      <o:regrouptable v:ext="edit">
        <o:entry new="1" old="0"/>
        <o:entry new="3" old="0"/>
        <o:entry new="4" old="0"/>
        <o:entry new="5" old="0"/>
        <o:entry new="6" old="0"/>
        <o:entry new="7" old="0"/>
        <o:entry new="8"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059D"/>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526C2F"/>
    <w:pPr>
      <w:spacing w:before="100" w:beforeAutospacing="1" w:after="100" w:afterAutospacing="1"/>
      <w:outlineLvl w:val="0"/>
    </w:pPr>
    <w:rPr>
      <w:b/>
      <w:bCs/>
      <w:kern w:val="36"/>
      <w:sz w:val="48"/>
      <w:szCs w:val="48"/>
    </w:rPr>
  </w:style>
  <w:style w:type="paragraph" w:styleId="2">
    <w:name w:val="heading 2"/>
    <w:basedOn w:val="a"/>
    <w:next w:val="a"/>
    <w:link w:val="20"/>
    <w:uiPriority w:val="9"/>
    <w:semiHidden/>
    <w:unhideWhenUsed/>
    <w:qFormat/>
    <w:rsid w:val="00526C2F"/>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23DE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Calendar1">
    <w:name w:val="Calendar 1"/>
    <w:basedOn w:val="a1"/>
    <w:uiPriority w:val="99"/>
    <w:qFormat/>
    <w:rsid w:val="003664DD"/>
    <w:pPr>
      <w:spacing w:after="0" w:line="240" w:lineRule="auto"/>
    </w:pPr>
    <w:rPr>
      <w:rFonts w:eastAsiaTheme="minorEastAsia"/>
    </w:rPr>
    <w:tblPr>
      <w:tblStyleRowBandSize w:val="1"/>
      <w:tblStyleColBandSize w:val="1"/>
      <w:tblInd w:w="0" w:type="dxa"/>
      <w:tblCellMar>
        <w:top w:w="0" w:type="dxa"/>
        <w:left w:w="108" w:type="dxa"/>
        <w:bottom w:w="0" w:type="dxa"/>
        <w:right w:w="108" w:type="dxa"/>
      </w:tblCellMar>
    </w:tblPr>
    <w:tcPr>
      <w:shd w:val="clear" w:color="auto" w:fill="auto"/>
    </w:tcPr>
    <w:tblStylePr w:type="firstRow">
      <w:pPr>
        <w:wordWrap/>
        <w:spacing w:beforeLines="0" w:beforeAutospacing="0" w:afterLines="0" w:afterAutospacing="0" w:line="240" w:lineRule="auto"/>
      </w:pPr>
      <w:rPr>
        <w:b/>
        <w:bCs/>
        <w:sz w:val="44"/>
        <w:szCs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character" w:customStyle="1" w:styleId="10">
    <w:name w:val="Заголовок 1 Знак"/>
    <w:basedOn w:val="a0"/>
    <w:link w:val="1"/>
    <w:uiPriority w:val="9"/>
    <w:rsid w:val="00526C2F"/>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semiHidden/>
    <w:rsid w:val="00526C2F"/>
    <w:rPr>
      <w:rFonts w:asciiTheme="majorHAnsi" w:eastAsiaTheme="majorEastAsia" w:hAnsiTheme="majorHAnsi" w:cstheme="majorBidi"/>
      <w:b/>
      <w:bCs/>
      <w:color w:val="4F81BD" w:themeColor="accent1"/>
      <w:sz w:val="26"/>
      <w:szCs w:val="26"/>
      <w:lang w:eastAsia="ru-RU"/>
    </w:rPr>
  </w:style>
  <w:style w:type="paragraph" w:styleId="a4">
    <w:name w:val="Normal (Web)"/>
    <w:basedOn w:val="a"/>
    <w:uiPriority w:val="99"/>
    <w:semiHidden/>
    <w:unhideWhenUsed/>
    <w:rsid w:val="00526C2F"/>
    <w:pPr>
      <w:spacing w:before="100" w:beforeAutospacing="1" w:after="100" w:afterAutospacing="1"/>
    </w:pPr>
  </w:style>
  <w:style w:type="paragraph" w:styleId="a5">
    <w:name w:val="List Paragraph"/>
    <w:basedOn w:val="a"/>
    <w:uiPriority w:val="34"/>
    <w:qFormat/>
    <w:rsid w:val="005A28C3"/>
    <w:pPr>
      <w:ind w:left="720"/>
      <w:contextualSpacing/>
    </w:pPr>
  </w:style>
  <w:style w:type="paragraph" w:styleId="a6">
    <w:name w:val="Balloon Text"/>
    <w:basedOn w:val="a"/>
    <w:link w:val="a7"/>
    <w:uiPriority w:val="99"/>
    <w:semiHidden/>
    <w:unhideWhenUsed/>
    <w:rsid w:val="00BB6312"/>
    <w:rPr>
      <w:rFonts w:ascii="Tahoma" w:hAnsi="Tahoma" w:cs="Tahoma"/>
      <w:sz w:val="16"/>
      <w:szCs w:val="16"/>
    </w:rPr>
  </w:style>
  <w:style w:type="character" w:customStyle="1" w:styleId="a7">
    <w:name w:val="Текст выноски Знак"/>
    <w:basedOn w:val="a0"/>
    <w:link w:val="a6"/>
    <w:uiPriority w:val="99"/>
    <w:semiHidden/>
    <w:rsid w:val="00BB6312"/>
    <w:rPr>
      <w:rFonts w:ascii="Tahoma" w:eastAsia="Times New Roman" w:hAnsi="Tahoma" w:cs="Tahoma"/>
      <w:sz w:val="16"/>
      <w:szCs w:val="16"/>
      <w:lang w:eastAsia="ru-RU"/>
    </w:rPr>
  </w:style>
  <w:style w:type="paragraph" w:styleId="a8">
    <w:name w:val="header"/>
    <w:basedOn w:val="a"/>
    <w:link w:val="a9"/>
    <w:uiPriority w:val="99"/>
    <w:rsid w:val="00661963"/>
    <w:pPr>
      <w:tabs>
        <w:tab w:val="center" w:pos="4677"/>
        <w:tab w:val="right" w:pos="9355"/>
      </w:tabs>
      <w:spacing w:after="200" w:line="276" w:lineRule="auto"/>
    </w:pPr>
    <w:rPr>
      <w:rFonts w:ascii="Calibri" w:eastAsia="Calibri" w:hAnsi="Calibri"/>
      <w:sz w:val="22"/>
      <w:szCs w:val="22"/>
      <w:lang w:eastAsia="en-US"/>
    </w:rPr>
  </w:style>
  <w:style w:type="character" w:customStyle="1" w:styleId="a9">
    <w:name w:val="Верхний колонтитул Знак"/>
    <w:basedOn w:val="a0"/>
    <w:link w:val="a8"/>
    <w:uiPriority w:val="99"/>
    <w:rsid w:val="00661963"/>
    <w:rPr>
      <w:rFonts w:ascii="Calibri" w:eastAsia="Calibri" w:hAnsi="Calibri" w:cs="Times New Roman"/>
    </w:rPr>
  </w:style>
  <w:style w:type="character" w:styleId="aa">
    <w:name w:val="page number"/>
    <w:basedOn w:val="a0"/>
    <w:uiPriority w:val="99"/>
    <w:rsid w:val="00661963"/>
    <w:rPr>
      <w:rFonts w:cs="Times New Roman"/>
    </w:rPr>
  </w:style>
  <w:style w:type="character" w:customStyle="1" w:styleId="apple-converted-space">
    <w:name w:val="apple-converted-space"/>
    <w:basedOn w:val="a0"/>
    <w:uiPriority w:val="99"/>
    <w:rsid w:val="00365878"/>
    <w:rPr>
      <w:rFonts w:cs="Times New Roman"/>
    </w:rPr>
  </w:style>
  <w:style w:type="character" w:styleId="ab">
    <w:name w:val="Hyperlink"/>
    <w:basedOn w:val="a0"/>
    <w:uiPriority w:val="99"/>
    <w:semiHidden/>
    <w:unhideWhenUsed/>
    <w:rsid w:val="0078285B"/>
    <w:rPr>
      <w:color w:val="0000FF"/>
      <w:u w:val="single"/>
    </w:rPr>
  </w:style>
  <w:style w:type="character" w:styleId="ac">
    <w:name w:val="Strong"/>
    <w:basedOn w:val="a0"/>
    <w:uiPriority w:val="22"/>
    <w:qFormat/>
    <w:rsid w:val="00F72CCE"/>
    <w:rPr>
      <w:b/>
      <w:bCs/>
    </w:rPr>
  </w:style>
  <w:style w:type="paragraph" w:customStyle="1" w:styleId="11">
    <w:name w:val="Абзац списка1"/>
    <w:basedOn w:val="a"/>
    <w:rsid w:val="009B7D49"/>
    <w:pPr>
      <w:spacing w:after="200" w:line="276" w:lineRule="auto"/>
      <w:ind w:left="720"/>
      <w:contextualSpacing/>
    </w:pPr>
    <w:rPr>
      <w:rFonts w:ascii="Calibri" w:hAnsi="Calibri"/>
      <w:sz w:val="22"/>
      <w:szCs w:val="22"/>
      <w:lang w:eastAsia="en-US"/>
    </w:rPr>
  </w:style>
  <w:style w:type="paragraph" w:customStyle="1" w:styleId="ConsPlusNormal">
    <w:name w:val="ConsPlusNormal"/>
    <w:rsid w:val="00535501"/>
    <w:pPr>
      <w:autoSpaceDE w:val="0"/>
      <w:autoSpaceDN w:val="0"/>
      <w:adjustRightInd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divs>
    <w:div w:id="157306328">
      <w:bodyDiv w:val="1"/>
      <w:marLeft w:val="0"/>
      <w:marRight w:val="0"/>
      <w:marTop w:val="0"/>
      <w:marBottom w:val="0"/>
      <w:divBdr>
        <w:top w:val="none" w:sz="0" w:space="0" w:color="auto"/>
        <w:left w:val="none" w:sz="0" w:space="0" w:color="auto"/>
        <w:bottom w:val="none" w:sz="0" w:space="0" w:color="auto"/>
        <w:right w:val="none" w:sz="0" w:space="0" w:color="auto"/>
      </w:divBdr>
      <w:divsChild>
        <w:div w:id="1136795227">
          <w:marLeft w:val="0"/>
          <w:marRight w:val="0"/>
          <w:marTop w:val="0"/>
          <w:marBottom w:val="0"/>
          <w:divBdr>
            <w:top w:val="none" w:sz="0" w:space="0" w:color="auto"/>
            <w:left w:val="none" w:sz="0" w:space="0" w:color="auto"/>
            <w:bottom w:val="none" w:sz="0" w:space="0" w:color="auto"/>
            <w:right w:val="none" w:sz="0" w:space="0" w:color="auto"/>
          </w:divBdr>
        </w:div>
      </w:divsChild>
    </w:div>
    <w:div w:id="239948571">
      <w:bodyDiv w:val="1"/>
      <w:marLeft w:val="0"/>
      <w:marRight w:val="0"/>
      <w:marTop w:val="0"/>
      <w:marBottom w:val="0"/>
      <w:divBdr>
        <w:top w:val="none" w:sz="0" w:space="0" w:color="auto"/>
        <w:left w:val="none" w:sz="0" w:space="0" w:color="auto"/>
        <w:bottom w:val="none" w:sz="0" w:space="0" w:color="auto"/>
        <w:right w:val="none" w:sz="0" w:space="0" w:color="auto"/>
      </w:divBdr>
    </w:div>
    <w:div w:id="469252208">
      <w:bodyDiv w:val="1"/>
      <w:marLeft w:val="0"/>
      <w:marRight w:val="0"/>
      <w:marTop w:val="0"/>
      <w:marBottom w:val="0"/>
      <w:divBdr>
        <w:top w:val="none" w:sz="0" w:space="0" w:color="auto"/>
        <w:left w:val="none" w:sz="0" w:space="0" w:color="auto"/>
        <w:bottom w:val="none" w:sz="0" w:space="0" w:color="auto"/>
        <w:right w:val="none" w:sz="0" w:space="0" w:color="auto"/>
      </w:divBdr>
      <w:divsChild>
        <w:div w:id="697968844">
          <w:marLeft w:val="0"/>
          <w:marRight w:val="0"/>
          <w:marTop w:val="0"/>
          <w:marBottom w:val="0"/>
          <w:divBdr>
            <w:top w:val="none" w:sz="0" w:space="0" w:color="auto"/>
            <w:left w:val="none" w:sz="0" w:space="0" w:color="auto"/>
            <w:bottom w:val="none" w:sz="0" w:space="0" w:color="auto"/>
            <w:right w:val="none" w:sz="0" w:space="0" w:color="auto"/>
          </w:divBdr>
        </w:div>
      </w:divsChild>
    </w:div>
    <w:div w:id="535507319">
      <w:bodyDiv w:val="1"/>
      <w:marLeft w:val="0"/>
      <w:marRight w:val="0"/>
      <w:marTop w:val="0"/>
      <w:marBottom w:val="0"/>
      <w:divBdr>
        <w:top w:val="none" w:sz="0" w:space="0" w:color="auto"/>
        <w:left w:val="none" w:sz="0" w:space="0" w:color="auto"/>
        <w:bottom w:val="none" w:sz="0" w:space="0" w:color="auto"/>
        <w:right w:val="none" w:sz="0" w:space="0" w:color="auto"/>
      </w:divBdr>
      <w:divsChild>
        <w:div w:id="1021857495">
          <w:marLeft w:val="0"/>
          <w:marRight w:val="0"/>
          <w:marTop w:val="0"/>
          <w:marBottom w:val="0"/>
          <w:divBdr>
            <w:top w:val="none" w:sz="0" w:space="0" w:color="auto"/>
            <w:left w:val="none" w:sz="0" w:space="0" w:color="auto"/>
            <w:bottom w:val="none" w:sz="0" w:space="0" w:color="auto"/>
            <w:right w:val="none" w:sz="0" w:space="0" w:color="auto"/>
          </w:divBdr>
        </w:div>
      </w:divsChild>
    </w:div>
    <w:div w:id="586227254">
      <w:bodyDiv w:val="1"/>
      <w:marLeft w:val="0"/>
      <w:marRight w:val="0"/>
      <w:marTop w:val="0"/>
      <w:marBottom w:val="0"/>
      <w:divBdr>
        <w:top w:val="none" w:sz="0" w:space="0" w:color="auto"/>
        <w:left w:val="none" w:sz="0" w:space="0" w:color="auto"/>
        <w:bottom w:val="none" w:sz="0" w:space="0" w:color="auto"/>
        <w:right w:val="none" w:sz="0" w:space="0" w:color="auto"/>
      </w:divBdr>
      <w:divsChild>
        <w:div w:id="1739207604">
          <w:marLeft w:val="0"/>
          <w:marRight w:val="0"/>
          <w:marTop w:val="0"/>
          <w:marBottom w:val="0"/>
          <w:divBdr>
            <w:top w:val="none" w:sz="0" w:space="0" w:color="auto"/>
            <w:left w:val="none" w:sz="0" w:space="0" w:color="auto"/>
            <w:bottom w:val="none" w:sz="0" w:space="0" w:color="auto"/>
            <w:right w:val="none" w:sz="0" w:space="0" w:color="auto"/>
          </w:divBdr>
        </w:div>
      </w:divsChild>
    </w:div>
    <w:div w:id="651566479">
      <w:bodyDiv w:val="1"/>
      <w:marLeft w:val="0"/>
      <w:marRight w:val="0"/>
      <w:marTop w:val="0"/>
      <w:marBottom w:val="0"/>
      <w:divBdr>
        <w:top w:val="none" w:sz="0" w:space="0" w:color="auto"/>
        <w:left w:val="none" w:sz="0" w:space="0" w:color="auto"/>
        <w:bottom w:val="none" w:sz="0" w:space="0" w:color="auto"/>
        <w:right w:val="none" w:sz="0" w:space="0" w:color="auto"/>
      </w:divBdr>
    </w:div>
    <w:div w:id="678045413">
      <w:bodyDiv w:val="1"/>
      <w:marLeft w:val="0"/>
      <w:marRight w:val="0"/>
      <w:marTop w:val="0"/>
      <w:marBottom w:val="0"/>
      <w:divBdr>
        <w:top w:val="none" w:sz="0" w:space="0" w:color="auto"/>
        <w:left w:val="none" w:sz="0" w:space="0" w:color="auto"/>
        <w:bottom w:val="none" w:sz="0" w:space="0" w:color="auto"/>
        <w:right w:val="none" w:sz="0" w:space="0" w:color="auto"/>
      </w:divBdr>
      <w:divsChild>
        <w:div w:id="1843666760">
          <w:marLeft w:val="0"/>
          <w:marRight w:val="0"/>
          <w:marTop w:val="0"/>
          <w:marBottom w:val="0"/>
          <w:divBdr>
            <w:top w:val="none" w:sz="0" w:space="0" w:color="auto"/>
            <w:left w:val="none" w:sz="0" w:space="0" w:color="auto"/>
            <w:bottom w:val="none" w:sz="0" w:space="0" w:color="auto"/>
            <w:right w:val="none" w:sz="0" w:space="0" w:color="auto"/>
          </w:divBdr>
        </w:div>
      </w:divsChild>
    </w:div>
    <w:div w:id="1061637728">
      <w:bodyDiv w:val="1"/>
      <w:marLeft w:val="0"/>
      <w:marRight w:val="0"/>
      <w:marTop w:val="0"/>
      <w:marBottom w:val="0"/>
      <w:divBdr>
        <w:top w:val="none" w:sz="0" w:space="0" w:color="auto"/>
        <w:left w:val="none" w:sz="0" w:space="0" w:color="auto"/>
        <w:bottom w:val="none" w:sz="0" w:space="0" w:color="auto"/>
        <w:right w:val="none" w:sz="0" w:space="0" w:color="auto"/>
      </w:divBdr>
    </w:div>
    <w:div w:id="1111247615">
      <w:bodyDiv w:val="1"/>
      <w:marLeft w:val="0"/>
      <w:marRight w:val="0"/>
      <w:marTop w:val="0"/>
      <w:marBottom w:val="0"/>
      <w:divBdr>
        <w:top w:val="none" w:sz="0" w:space="0" w:color="auto"/>
        <w:left w:val="none" w:sz="0" w:space="0" w:color="auto"/>
        <w:bottom w:val="none" w:sz="0" w:space="0" w:color="auto"/>
        <w:right w:val="none" w:sz="0" w:space="0" w:color="auto"/>
      </w:divBdr>
      <w:divsChild>
        <w:div w:id="577791368">
          <w:marLeft w:val="0"/>
          <w:marRight w:val="0"/>
          <w:marTop w:val="0"/>
          <w:marBottom w:val="0"/>
          <w:divBdr>
            <w:top w:val="none" w:sz="0" w:space="0" w:color="auto"/>
            <w:left w:val="none" w:sz="0" w:space="0" w:color="auto"/>
            <w:bottom w:val="none" w:sz="0" w:space="0" w:color="auto"/>
            <w:right w:val="none" w:sz="0" w:space="0" w:color="auto"/>
          </w:divBdr>
        </w:div>
      </w:divsChild>
    </w:div>
    <w:div w:id="1323241291">
      <w:bodyDiv w:val="1"/>
      <w:marLeft w:val="0"/>
      <w:marRight w:val="0"/>
      <w:marTop w:val="0"/>
      <w:marBottom w:val="0"/>
      <w:divBdr>
        <w:top w:val="none" w:sz="0" w:space="0" w:color="auto"/>
        <w:left w:val="none" w:sz="0" w:space="0" w:color="auto"/>
        <w:bottom w:val="none" w:sz="0" w:space="0" w:color="auto"/>
        <w:right w:val="none" w:sz="0" w:space="0" w:color="auto"/>
      </w:divBdr>
      <w:divsChild>
        <w:div w:id="157308869">
          <w:marLeft w:val="0"/>
          <w:marRight w:val="0"/>
          <w:marTop w:val="0"/>
          <w:marBottom w:val="0"/>
          <w:divBdr>
            <w:top w:val="none" w:sz="0" w:space="0" w:color="auto"/>
            <w:left w:val="none" w:sz="0" w:space="0" w:color="auto"/>
            <w:bottom w:val="none" w:sz="0" w:space="0" w:color="auto"/>
            <w:right w:val="none" w:sz="0" w:space="0" w:color="auto"/>
          </w:divBdr>
          <w:divsChild>
            <w:div w:id="1333215410">
              <w:marLeft w:val="0"/>
              <w:marRight w:val="0"/>
              <w:marTop w:val="0"/>
              <w:marBottom w:val="0"/>
              <w:divBdr>
                <w:top w:val="none" w:sz="0" w:space="0" w:color="auto"/>
                <w:left w:val="none" w:sz="0" w:space="0" w:color="auto"/>
                <w:bottom w:val="none" w:sz="0" w:space="0" w:color="auto"/>
                <w:right w:val="none" w:sz="0" w:space="0" w:color="auto"/>
              </w:divBdr>
              <w:divsChild>
                <w:div w:id="1867868582">
                  <w:marLeft w:val="0"/>
                  <w:marRight w:val="0"/>
                  <w:marTop w:val="0"/>
                  <w:marBottom w:val="0"/>
                  <w:divBdr>
                    <w:top w:val="none" w:sz="0" w:space="0" w:color="auto"/>
                    <w:left w:val="none" w:sz="0" w:space="0" w:color="auto"/>
                    <w:bottom w:val="none" w:sz="0" w:space="0" w:color="auto"/>
                    <w:right w:val="none" w:sz="0" w:space="0" w:color="auto"/>
                  </w:divBdr>
                </w:div>
                <w:div w:id="726027678">
                  <w:marLeft w:val="0"/>
                  <w:marRight w:val="0"/>
                  <w:marTop w:val="0"/>
                  <w:marBottom w:val="0"/>
                  <w:divBdr>
                    <w:top w:val="none" w:sz="0" w:space="0" w:color="auto"/>
                    <w:left w:val="none" w:sz="0" w:space="0" w:color="auto"/>
                    <w:bottom w:val="none" w:sz="0" w:space="0" w:color="auto"/>
                    <w:right w:val="none" w:sz="0" w:space="0" w:color="auto"/>
                  </w:divBdr>
                  <w:divsChild>
                    <w:div w:id="1064716800">
                      <w:marLeft w:val="0"/>
                      <w:marRight w:val="0"/>
                      <w:marTop w:val="0"/>
                      <w:marBottom w:val="0"/>
                      <w:divBdr>
                        <w:top w:val="none" w:sz="0" w:space="0" w:color="auto"/>
                        <w:left w:val="none" w:sz="0" w:space="0" w:color="auto"/>
                        <w:bottom w:val="none" w:sz="0" w:space="0" w:color="auto"/>
                        <w:right w:val="none" w:sz="0" w:space="0" w:color="auto"/>
                      </w:divBdr>
                    </w:div>
                    <w:div w:id="711003842">
                      <w:marLeft w:val="0"/>
                      <w:marRight w:val="0"/>
                      <w:marTop w:val="0"/>
                      <w:marBottom w:val="0"/>
                      <w:divBdr>
                        <w:top w:val="none" w:sz="0" w:space="0" w:color="auto"/>
                        <w:left w:val="none" w:sz="0" w:space="0" w:color="auto"/>
                        <w:bottom w:val="none" w:sz="0" w:space="0" w:color="auto"/>
                        <w:right w:val="none" w:sz="0" w:space="0" w:color="auto"/>
                      </w:divBdr>
                      <w:divsChild>
                        <w:div w:id="81612285">
                          <w:marLeft w:val="0"/>
                          <w:marRight w:val="0"/>
                          <w:marTop w:val="0"/>
                          <w:marBottom w:val="0"/>
                          <w:divBdr>
                            <w:top w:val="none" w:sz="0" w:space="0" w:color="auto"/>
                            <w:left w:val="none" w:sz="0" w:space="0" w:color="auto"/>
                            <w:bottom w:val="none" w:sz="0" w:space="0" w:color="auto"/>
                            <w:right w:val="none" w:sz="0" w:space="0" w:color="auto"/>
                          </w:divBdr>
                        </w:div>
                        <w:div w:id="2050913132">
                          <w:marLeft w:val="0"/>
                          <w:marRight w:val="0"/>
                          <w:marTop w:val="0"/>
                          <w:marBottom w:val="0"/>
                          <w:divBdr>
                            <w:top w:val="none" w:sz="0" w:space="0" w:color="auto"/>
                            <w:left w:val="none" w:sz="0" w:space="0" w:color="auto"/>
                            <w:bottom w:val="none" w:sz="0" w:space="0" w:color="auto"/>
                            <w:right w:val="none" w:sz="0" w:space="0" w:color="auto"/>
                          </w:divBdr>
                        </w:div>
                        <w:div w:id="655378932">
                          <w:marLeft w:val="0"/>
                          <w:marRight w:val="0"/>
                          <w:marTop w:val="0"/>
                          <w:marBottom w:val="0"/>
                          <w:divBdr>
                            <w:top w:val="none" w:sz="0" w:space="0" w:color="auto"/>
                            <w:left w:val="none" w:sz="0" w:space="0" w:color="auto"/>
                            <w:bottom w:val="none" w:sz="0" w:space="0" w:color="auto"/>
                            <w:right w:val="none" w:sz="0" w:space="0" w:color="auto"/>
                          </w:divBdr>
                        </w:div>
                      </w:divsChild>
                    </w:div>
                    <w:div w:id="72059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6048363">
      <w:bodyDiv w:val="1"/>
      <w:marLeft w:val="0"/>
      <w:marRight w:val="0"/>
      <w:marTop w:val="0"/>
      <w:marBottom w:val="0"/>
      <w:divBdr>
        <w:top w:val="none" w:sz="0" w:space="0" w:color="auto"/>
        <w:left w:val="none" w:sz="0" w:space="0" w:color="auto"/>
        <w:bottom w:val="none" w:sz="0" w:space="0" w:color="auto"/>
        <w:right w:val="none" w:sz="0" w:space="0" w:color="auto"/>
      </w:divBdr>
      <w:divsChild>
        <w:div w:id="214005924">
          <w:marLeft w:val="0"/>
          <w:marRight w:val="0"/>
          <w:marTop w:val="0"/>
          <w:marBottom w:val="0"/>
          <w:divBdr>
            <w:top w:val="none" w:sz="0" w:space="0" w:color="auto"/>
            <w:left w:val="none" w:sz="0" w:space="0" w:color="auto"/>
            <w:bottom w:val="none" w:sz="0" w:space="0" w:color="auto"/>
            <w:right w:val="none" w:sz="0" w:space="0" w:color="auto"/>
          </w:divBdr>
        </w:div>
      </w:divsChild>
    </w:div>
    <w:div w:id="1505053340">
      <w:bodyDiv w:val="1"/>
      <w:marLeft w:val="0"/>
      <w:marRight w:val="0"/>
      <w:marTop w:val="0"/>
      <w:marBottom w:val="0"/>
      <w:divBdr>
        <w:top w:val="none" w:sz="0" w:space="0" w:color="auto"/>
        <w:left w:val="none" w:sz="0" w:space="0" w:color="auto"/>
        <w:bottom w:val="none" w:sz="0" w:space="0" w:color="auto"/>
        <w:right w:val="none" w:sz="0" w:space="0" w:color="auto"/>
      </w:divBdr>
    </w:div>
    <w:div w:id="1546674412">
      <w:bodyDiv w:val="1"/>
      <w:marLeft w:val="0"/>
      <w:marRight w:val="0"/>
      <w:marTop w:val="0"/>
      <w:marBottom w:val="0"/>
      <w:divBdr>
        <w:top w:val="none" w:sz="0" w:space="0" w:color="auto"/>
        <w:left w:val="none" w:sz="0" w:space="0" w:color="auto"/>
        <w:bottom w:val="none" w:sz="0" w:space="0" w:color="auto"/>
        <w:right w:val="none" w:sz="0" w:space="0" w:color="auto"/>
      </w:divBdr>
    </w:div>
    <w:div w:id="1586962681">
      <w:bodyDiv w:val="1"/>
      <w:marLeft w:val="0"/>
      <w:marRight w:val="0"/>
      <w:marTop w:val="0"/>
      <w:marBottom w:val="0"/>
      <w:divBdr>
        <w:top w:val="none" w:sz="0" w:space="0" w:color="auto"/>
        <w:left w:val="none" w:sz="0" w:space="0" w:color="auto"/>
        <w:bottom w:val="none" w:sz="0" w:space="0" w:color="auto"/>
        <w:right w:val="none" w:sz="0" w:space="0" w:color="auto"/>
      </w:divBdr>
    </w:div>
    <w:div w:id="1638759244">
      <w:bodyDiv w:val="1"/>
      <w:marLeft w:val="0"/>
      <w:marRight w:val="0"/>
      <w:marTop w:val="0"/>
      <w:marBottom w:val="0"/>
      <w:divBdr>
        <w:top w:val="none" w:sz="0" w:space="0" w:color="auto"/>
        <w:left w:val="none" w:sz="0" w:space="0" w:color="auto"/>
        <w:bottom w:val="none" w:sz="0" w:space="0" w:color="auto"/>
        <w:right w:val="none" w:sz="0" w:space="0" w:color="auto"/>
      </w:divBdr>
      <w:divsChild>
        <w:div w:id="1151361106">
          <w:marLeft w:val="0"/>
          <w:marRight w:val="0"/>
          <w:marTop w:val="0"/>
          <w:marBottom w:val="0"/>
          <w:divBdr>
            <w:top w:val="none" w:sz="0" w:space="0" w:color="auto"/>
            <w:left w:val="none" w:sz="0" w:space="0" w:color="auto"/>
            <w:bottom w:val="none" w:sz="0" w:space="0" w:color="auto"/>
            <w:right w:val="none" w:sz="0" w:space="0" w:color="auto"/>
          </w:divBdr>
        </w:div>
      </w:divsChild>
    </w:div>
    <w:div w:id="1849639718">
      <w:bodyDiv w:val="1"/>
      <w:marLeft w:val="0"/>
      <w:marRight w:val="0"/>
      <w:marTop w:val="0"/>
      <w:marBottom w:val="0"/>
      <w:divBdr>
        <w:top w:val="none" w:sz="0" w:space="0" w:color="auto"/>
        <w:left w:val="none" w:sz="0" w:space="0" w:color="auto"/>
        <w:bottom w:val="none" w:sz="0" w:space="0" w:color="auto"/>
        <w:right w:val="none" w:sz="0" w:space="0" w:color="auto"/>
      </w:divBdr>
    </w:div>
    <w:div w:id="2107770915">
      <w:bodyDiv w:val="1"/>
      <w:marLeft w:val="0"/>
      <w:marRight w:val="0"/>
      <w:marTop w:val="0"/>
      <w:marBottom w:val="0"/>
      <w:divBdr>
        <w:top w:val="none" w:sz="0" w:space="0" w:color="auto"/>
        <w:left w:val="none" w:sz="0" w:space="0" w:color="auto"/>
        <w:bottom w:val="none" w:sz="0" w:space="0" w:color="auto"/>
        <w:right w:val="none" w:sz="0" w:space="0" w:color="auto"/>
      </w:divBdr>
      <w:divsChild>
        <w:div w:id="1830556797">
          <w:marLeft w:val="0"/>
          <w:marRight w:val="0"/>
          <w:marTop w:val="0"/>
          <w:marBottom w:val="0"/>
          <w:divBdr>
            <w:top w:val="none" w:sz="0" w:space="0" w:color="auto"/>
            <w:left w:val="none" w:sz="0" w:space="0" w:color="auto"/>
            <w:bottom w:val="none" w:sz="0" w:space="0" w:color="auto"/>
            <w:right w:val="none" w:sz="0" w:space="0" w:color="auto"/>
          </w:divBdr>
        </w:div>
      </w:divsChild>
    </w:div>
    <w:div w:id="2115248001">
      <w:bodyDiv w:val="1"/>
      <w:marLeft w:val="0"/>
      <w:marRight w:val="0"/>
      <w:marTop w:val="0"/>
      <w:marBottom w:val="0"/>
      <w:divBdr>
        <w:top w:val="none" w:sz="0" w:space="0" w:color="auto"/>
        <w:left w:val="none" w:sz="0" w:space="0" w:color="auto"/>
        <w:bottom w:val="none" w:sz="0" w:space="0" w:color="auto"/>
        <w:right w:val="none" w:sz="0" w:space="0" w:color="auto"/>
      </w:divBdr>
      <w:divsChild>
        <w:div w:id="1262437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 Type="http://schemas.openxmlformats.org/officeDocument/2006/relationships/styles" Target="styles.xml"/><Relationship Id="rId21" Type="http://schemas.openxmlformats.org/officeDocument/2006/relationships/image" Target="media/image14.jpeg"/><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844A731-3FF3-4DC7-B5D4-ECD73DCDC9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7543</Words>
  <Characters>42997</Characters>
  <Application>Microsoft Office Word</Application>
  <DocSecurity>0</DocSecurity>
  <Lines>358</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ВолГУ</Company>
  <LinksUpToDate>false</LinksUpToDate>
  <CharactersWithSpaces>50440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дегтярев</cp:lastModifiedBy>
  <cp:revision>4</cp:revision>
  <cp:lastPrinted>2014-04-10T08:04:00Z</cp:lastPrinted>
  <dcterms:created xsi:type="dcterms:W3CDTF">2022-01-31T08:47:00Z</dcterms:created>
  <dcterms:modified xsi:type="dcterms:W3CDTF">2022-03-17T13:52:00Z</dcterms:modified>
</cp:coreProperties>
</file>